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8C" w:rsidRPr="00FD086D" w:rsidRDefault="00157A8C" w:rsidP="00157A8C">
      <w:pPr>
        <w:jc w:val="center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0D73FB" w:rsidRPr="00FD086D" w:rsidRDefault="00557FB9" w:rsidP="000D73F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UNIVERSIDAD AUT</w:t>
      </w:r>
      <w:r w:rsidR="00E65576" w:rsidRPr="00FD086D">
        <w:rPr>
          <w:rFonts w:asciiTheme="minorHAnsi" w:hAnsiTheme="minorHAnsi" w:cstheme="minorHAnsi"/>
          <w:b/>
          <w:szCs w:val="20"/>
        </w:rPr>
        <w:t>Ó</w:t>
      </w:r>
      <w:r w:rsidRPr="00FD086D">
        <w:rPr>
          <w:rFonts w:asciiTheme="minorHAnsi" w:hAnsiTheme="minorHAnsi" w:cstheme="minorHAnsi"/>
          <w:b/>
          <w:szCs w:val="20"/>
        </w:rPr>
        <w:t>NOMA</w:t>
      </w:r>
      <w:r w:rsidR="00157A8C" w:rsidRPr="00FD086D">
        <w:rPr>
          <w:rFonts w:asciiTheme="minorHAnsi" w:hAnsiTheme="minorHAnsi" w:cstheme="minorHAnsi"/>
          <w:b/>
          <w:szCs w:val="20"/>
        </w:rPr>
        <w:t xml:space="preserve"> DE BAJA CALIFORNIA</w:t>
      </w:r>
    </w:p>
    <w:p w:rsidR="000D73FB" w:rsidRPr="00FD086D" w:rsidRDefault="00A25387" w:rsidP="000D73F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3R</w:t>
      </w:r>
      <w:r w:rsidR="00782B02" w:rsidRPr="00FD086D">
        <w:rPr>
          <w:rFonts w:asciiTheme="minorHAnsi" w:hAnsiTheme="minorHAnsi" w:cstheme="minorHAnsi"/>
          <w:b/>
          <w:szCs w:val="20"/>
        </w:rPr>
        <w:t>A</w:t>
      </w:r>
      <w:r w:rsidR="00474825" w:rsidRPr="00FD086D">
        <w:rPr>
          <w:rFonts w:asciiTheme="minorHAnsi" w:hAnsiTheme="minorHAnsi" w:cstheme="minorHAnsi"/>
          <w:b/>
          <w:szCs w:val="20"/>
        </w:rPr>
        <w:t>. EVALUACIÓ</w:t>
      </w:r>
      <w:r w:rsidR="00C62F5C" w:rsidRPr="00FD086D">
        <w:rPr>
          <w:rFonts w:asciiTheme="minorHAnsi" w:hAnsiTheme="minorHAnsi" w:cstheme="minorHAnsi"/>
          <w:b/>
          <w:szCs w:val="20"/>
        </w:rPr>
        <w:t>N 2015</w:t>
      </w:r>
    </w:p>
    <w:p w:rsidR="00E45E6E" w:rsidRPr="00FD086D" w:rsidRDefault="00E65576" w:rsidP="00F47ACF">
      <w:pPr>
        <w:pStyle w:val="Sinespaciado"/>
        <w:jc w:val="center"/>
        <w:rPr>
          <w:rFonts w:asciiTheme="minorHAnsi" w:hAnsiTheme="minorHAnsi"/>
          <w:b/>
        </w:rPr>
      </w:pPr>
      <w:r w:rsidRPr="00FD086D">
        <w:rPr>
          <w:rFonts w:asciiTheme="minorHAnsi" w:hAnsiTheme="minorHAnsi"/>
          <w:b/>
        </w:rPr>
        <w:t xml:space="preserve"> 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AA2FCA" w:rsidRPr="00FD086D" w:rsidRDefault="008064A8" w:rsidP="0047274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 xml:space="preserve">Se recomienda publicar información concerniente a las facultades </w:t>
      </w:r>
      <w:r w:rsidR="00AA2FCA" w:rsidRPr="00FD086D">
        <w:rPr>
          <w:rFonts w:asciiTheme="minorHAnsi" w:hAnsiTheme="minorHAnsi" w:cstheme="minorHAnsi"/>
          <w:szCs w:val="20"/>
        </w:rPr>
        <w:t xml:space="preserve">del Consejo Técnico, </w:t>
      </w:r>
      <w:r w:rsidRPr="00FD086D">
        <w:rPr>
          <w:rFonts w:asciiTheme="minorHAnsi" w:hAnsiTheme="minorHAnsi" w:cstheme="minorHAnsi"/>
          <w:szCs w:val="20"/>
        </w:rPr>
        <w:t xml:space="preserve">que encuentra registrada en el </w:t>
      </w:r>
      <w:r w:rsidR="00EE3813" w:rsidRPr="00FD086D">
        <w:rPr>
          <w:rFonts w:asciiTheme="minorHAnsi" w:hAnsiTheme="minorHAnsi" w:cstheme="minorHAnsi"/>
          <w:szCs w:val="20"/>
        </w:rPr>
        <w:t>Estatuto de la Universidad Autónoma de Baja Califo</w:t>
      </w:r>
      <w:r w:rsidR="005D14EF" w:rsidRPr="00FD086D">
        <w:rPr>
          <w:rFonts w:asciiTheme="minorHAnsi" w:hAnsiTheme="minorHAnsi" w:cstheme="minorHAnsi"/>
          <w:szCs w:val="20"/>
        </w:rPr>
        <w:t>rnia.</w:t>
      </w:r>
      <w:r w:rsidR="004F4554" w:rsidRPr="00FD086D">
        <w:rPr>
          <w:rFonts w:asciiTheme="minorHAnsi" w:hAnsiTheme="minorHAnsi" w:cstheme="minorHAnsi"/>
          <w:b/>
          <w:szCs w:val="20"/>
        </w:rPr>
        <w:t xml:space="preserve"> ATENDIDA</w:t>
      </w:r>
    </w:p>
    <w:p w:rsidR="002B442C" w:rsidRPr="00FD086D" w:rsidRDefault="00F02F78" w:rsidP="0047274A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Se recomienda publicar información referente a los indicadores de gestión utilizados para evaluar su desempeño representado por unidades, índices, cocientes o formulas que permiten establecer lo que se pretende lograr en un año expresado en términos de cobertura, eficiencia, eficacia, calidad, equidad o impacto económico, social o institucional y serán la base para el funcionamiento del Sistema de evaluación del desempeño</w:t>
      </w:r>
      <w:r w:rsidR="006C3DB7" w:rsidRPr="00FD086D">
        <w:rPr>
          <w:rFonts w:asciiTheme="minorHAnsi" w:hAnsiTheme="minorHAnsi" w:cstheme="minorHAnsi"/>
          <w:szCs w:val="20"/>
        </w:rPr>
        <w:t xml:space="preserve"> implementados en el ejercicio del 2015.</w:t>
      </w:r>
      <w:r w:rsidRPr="00FD086D">
        <w:rPr>
          <w:rFonts w:asciiTheme="minorHAnsi" w:hAnsiTheme="minorHAnsi" w:cstheme="minorHAnsi"/>
          <w:b/>
          <w:szCs w:val="20"/>
        </w:rPr>
        <w:t xml:space="preserve"> </w:t>
      </w:r>
      <w:r w:rsidR="004F4554" w:rsidRPr="00FD086D">
        <w:rPr>
          <w:rFonts w:asciiTheme="minorHAnsi" w:hAnsiTheme="minorHAnsi" w:cstheme="minorHAnsi"/>
          <w:b/>
          <w:szCs w:val="20"/>
        </w:rPr>
        <w:t>NO ATENDIDA</w:t>
      </w:r>
    </w:p>
    <w:p w:rsidR="00CD536B" w:rsidRPr="00FD086D" w:rsidRDefault="00CD536B" w:rsidP="008702C5">
      <w:pPr>
        <w:jc w:val="both"/>
        <w:rPr>
          <w:rFonts w:asciiTheme="minorHAnsi" w:hAnsiTheme="minorHAnsi" w:cstheme="minorHAnsi"/>
          <w:b/>
          <w:szCs w:val="20"/>
        </w:rPr>
      </w:pPr>
    </w:p>
    <w:p w:rsidR="008702C5" w:rsidRPr="00FD086D" w:rsidRDefault="008702C5" w:rsidP="008702C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II.- Su estructura orgánica;</w:t>
      </w:r>
    </w:p>
    <w:p w:rsidR="005F3CE8" w:rsidRPr="00FD086D" w:rsidRDefault="005F3CE8" w:rsidP="005F3CE8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4D24E4" w:rsidRPr="00FD086D" w:rsidRDefault="004D24E4" w:rsidP="00770614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66A9D" w:rsidRPr="00FD086D" w:rsidRDefault="00D66A9D" w:rsidP="00D66A9D">
      <w:pPr>
        <w:pStyle w:val="Prrafodelista"/>
        <w:ind w:left="1068"/>
        <w:jc w:val="both"/>
        <w:rPr>
          <w:rFonts w:asciiTheme="minorHAnsi" w:hAnsiTheme="minorHAnsi" w:cstheme="minorHAnsi"/>
          <w:sz w:val="18"/>
          <w:szCs w:val="20"/>
        </w:rPr>
      </w:pPr>
    </w:p>
    <w:p w:rsidR="00D66A9D" w:rsidRPr="00FD086D" w:rsidRDefault="00D66A9D" w:rsidP="00D66A9D">
      <w:pPr>
        <w:pStyle w:val="Prrafodelista"/>
        <w:ind w:left="1068"/>
        <w:jc w:val="both"/>
        <w:rPr>
          <w:rFonts w:asciiTheme="minorHAnsi" w:hAnsiTheme="minorHAnsi" w:cstheme="minorHAnsi"/>
          <w:sz w:val="18"/>
          <w:szCs w:val="20"/>
        </w:rPr>
      </w:pPr>
    </w:p>
    <w:p w:rsidR="00D66A9D" w:rsidRPr="00FD086D" w:rsidRDefault="00D66A9D" w:rsidP="00D66A9D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6A9D" w:rsidRPr="00FD086D" w:rsidRDefault="00D66A9D" w:rsidP="00D66A9D">
      <w:pPr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D66A9D" w:rsidRPr="00FD086D" w:rsidRDefault="00D66A9D" w:rsidP="00D66A9D">
      <w:pPr>
        <w:jc w:val="both"/>
        <w:rPr>
          <w:rFonts w:asciiTheme="minorHAnsi" w:hAnsiTheme="minorHAnsi" w:cstheme="minorHAnsi"/>
          <w:sz w:val="18"/>
          <w:szCs w:val="20"/>
        </w:rPr>
      </w:pPr>
      <w:r w:rsidRPr="00FD086D">
        <w:rPr>
          <w:rFonts w:asciiTheme="minorHAnsi" w:hAnsiTheme="minorHAnsi" w:cstheme="minorHAnsi"/>
          <w:b/>
          <w:sz w:val="18"/>
          <w:szCs w:val="20"/>
        </w:rPr>
        <w:t>NOTA</w:t>
      </w:r>
      <w:r w:rsidRPr="00FD086D">
        <w:rPr>
          <w:rFonts w:asciiTheme="minorHAnsi" w:hAnsiTheme="minorHAnsi" w:cstheme="minorHAnsi"/>
          <w:sz w:val="18"/>
          <w:szCs w:val="20"/>
        </w:rPr>
        <w:t xml:space="preserve">: Con base en la </w:t>
      </w:r>
      <w:r w:rsidRPr="00FD086D">
        <w:rPr>
          <w:rFonts w:asciiTheme="minorHAnsi" w:hAnsiTheme="minorHAnsi" w:cstheme="minorHAnsi"/>
          <w:i/>
          <w:sz w:val="18"/>
          <w:szCs w:val="20"/>
        </w:rPr>
        <w:t>Guía Referencial de Criterios para la Interpretación y evaluación de la información pública de oficio señalada en el artículo 11 de la Ley de Transparencia y Acceso a la Información Pública para el Estado de Baja California.</w:t>
      </w:r>
    </w:p>
    <w:p w:rsidR="004178B8" w:rsidRPr="00FD086D" w:rsidRDefault="008C2DE6" w:rsidP="0047274A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Cs w:val="20"/>
        </w:rPr>
      </w:pPr>
      <w:r w:rsidRPr="00FD086D">
        <w:lastRenderedPageBreak/>
        <w:t xml:space="preserve">Se recomienda publicar por cada puesto, desde el titular del Sujeto Obligado y hasta el nivel de jefe de departamento o equivalente,  </w:t>
      </w:r>
      <w:r w:rsidR="00AD1B7F" w:rsidRPr="00FD086D">
        <w:t xml:space="preserve">los </w:t>
      </w:r>
      <w:r w:rsidRPr="00FD086D">
        <w:t>documento</w:t>
      </w:r>
      <w:r w:rsidR="00AD1B7F" w:rsidRPr="00FD086D">
        <w:t>s</w:t>
      </w:r>
      <w:r w:rsidRPr="00FD086D">
        <w:t xml:space="preserve"> que contenga la  información en  versión pública del currículum vitae del servidor público que indique la  trayectoria académica, profesional, laboral, así como todos aquellos datos que acrediten su capacidad, habilidades o pericia para ocupar el cargo público, en su caso, especificar que se encuentra vacante</w:t>
      </w:r>
      <w:r w:rsidR="001F7648" w:rsidRPr="00FD086D">
        <w:t xml:space="preserve">, </w:t>
      </w:r>
      <w:r w:rsidR="0072274F" w:rsidRPr="00FD086D">
        <w:t>para la totalidad de las Unidades Académicas</w:t>
      </w:r>
      <w:r w:rsidR="00FD6E61" w:rsidRPr="00FD086D">
        <w:t xml:space="preserve"> (activar vinculo de la Facultad de Enfermería, Facultad de Economía y Relaciones Internacionales, Facultad de Ciencias de la Salud </w:t>
      </w:r>
      <w:r w:rsidR="0072274F" w:rsidRPr="00FD086D">
        <w:t xml:space="preserve">y </w:t>
      </w:r>
      <w:r w:rsidR="0072274F" w:rsidRPr="00FD086D">
        <w:rPr>
          <w:b/>
        </w:rPr>
        <w:t>Unidades Administrativas</w:t>
      </w:r>
      <w:r w:rsidR="00FD6E61" w:rsidRPr="00FD086D">
        <w:rPr>
          <w:b/>
        </w:rPr>
        <w:t xml:space="preserve"> (incorporar el Consejo Universitario, Junta de Gobierno</w:t>
      </w:r>
      <w:r w:rsidR="00D30D33" w:rsidRPr="00FD086D">
        <w:rPr>
          <w:b/>
        </w:rPr>
        <w:t>.</w:t>
      </w:r>
      <w:r w:rsidR="00570343" w:rsidRPr="00FD086D">
        <w:t xml:space="preserve"> </w:t>
      </w:r>
      <w:r w:rsidR="00D30D33" w:rsidRPr="00FD086D">
        <w:rPr>
          <w:b/>
        </w:rPr>
        <w:t xml:space="preserve">NO </w:t>
      </w:r>
      <w:r w:rsidR="00570343" w:rsidRPr="00FD086D">
        <w:rPr>
          <w:b/>
        </w:rPr>
        <w:t>ATENDIDA</w:t>
      </w:r>
      <w:r w:rsidR="00D30D33" w:rsidRPr="00FD086D">
        <w:rPr>
          <w:rFonts w:asciiTheme="minorHAnsi" w:hAnsiTheme="minorHAnsi" w:cstheme="minorHAnsi"/>
          <w:b/>
          <w:szCs w:val="20"/>
        </w:rPr>
        <w:t xml:space="preserve"> </w:t>
      </w:r>
    </w:p>
    <w:p w:rsidR="002D208A" w:rsidRPr="00FD086D" w:rsidRDefault="002D208A" w:rsidP="002D208A">
      <w:pPr>
        <w:pStyle w:val="Prrafodelista"/>
        <w:jc w:val="both"/>
        <w:rPr>
          <w:rFonts w:asciiTheme="minorHAnsi" w:hAnsiTheme="minorHAnsi" w:cstheme="minorHAnsi"/>
          <w:b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IV.- Los servicios que ofrecen, los trámites, requisitos y formatos y, en su caso, el monto de los derechos para acceder a los mismos;</w:t>
      </w:r>
    </w:p>
    <w:p w:rsidR="00125573" w:rsidRPr="00FD086D" w:rsidRDefault="00125573" w:rsidP="00125573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93D9D" w:rsidRPr="00FD086D" w:rsidRDefault="00C93D9D" w:rsidP="00C93D9D">
      <w:pPr>
        <w:ind w:left="426"/>
        <w:jc w:val="both"/>
      </w:pPr>
    </w:p>
    <w:p w:rsidR="00861104" w:rsidRPr="00FD086D" w:rsidRDefault="00861104" w:rsidP="00F5010C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b).- Objeto de las solicitudes;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DA1222" w:rsidRPr="00FD086D" w:rsidRDefault="00DE1A32" w:rsidP="00E65576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szCs w:val="20"/>
        </w:rPr>
        <w:t xml:space="preserve">Se recomienda revisar el documento titulado </w:t>
      </w:r>
      <w:r w:rsidR="00E65576" w:rsidRPr="00FD086D">
        <w:rPr>
          <w:rFonts w:asciiTheme="minorHAnsi" w:hAnsiTheme="minorHAnsi" w:cstheme="minorHAnsi"/>
          <w:szCs w:val="20"/>
        </w:rPr>
        <w:t>“Informe</w:t>
      </w:r>
      <w:r w:rsidRPr="00FD086D">
        <w:rPr>
          <w:rFonts w:asciiTheme="minorHAnsi" w:hAnsiTheme="minorHAnsi" w:cstheme="minorHAnsi"/>
          <w:szCs w:val="20"/>
        </w:rPr>
        <w:t xml:space="preserve"> Anual 2014” toda vez que a pesar que los datos personales ahí registrados fueron testados</w:t>
      </w:r>
      <w:r w:rsidR="00D153FA" w:rsidRPr="00FD086D">
        <w:rPr>
          <w:rFonts w:asciiTheme="minorHAnsi" w:hAnsiTheme="minorHAnsi" w:cstheme="minorHAnsi"/>
          <w:szCs w:val="20"/>
        </w:rPr>
        <w:t>14 (únicamente se sombreo el datos personal en la versión electrónica del documento)</w:t>
      </w:r>
      <w:r w:rsidR="00D153FA" w:rsidRPr="00FD086D">
        <w:t>,</w:t>
      </w:r>
      <w:r w:rsidRPr="00FD086D">
        <w:rPr>
          <w:rFonts w:asciiTheme="minorHAnsi" w:hAnsiTheme="minorHAnsi" w:cstheme="minorHAnsi"/>
          <w:szCs w:val="20"/>
        </w:rPr>
        <w:t xml:space="preserve"> aun resulta posible extraer dicha información </w:t>
      </w:r>
      <w:r w:rsidR="00841203" w:rsidRPr="00FD086D">
        <w:rPr>
          <w:rFonts w:asciiTheme="minorHAnsi" w:hAnsiTheme="minorHAnsi" w:cstheme="minorHAnsi"/>
          <w:szCs w:val="20"/>
        </w:rPr>
        <w:t xml:space="preserve">de los textos de las </w:t>
      </w:r>
      <w:r w:rsidR="00CF2239" w:rsidRPr="00FD086D">
        <w:rPr>
          <w:rFonts w:asciiTheme="minorHAnsi" w:hAnsiTheme="minorHAnsi" w:cstheme="minorHAnsi"/>
          <w:szCs w:val="20"/>
        </w:rPr>
        <w:t>solicitudes</w:t>
      </w:r>
      <w:r w:rsidR="00841203" w:rsidRPr="00FD086D">
        <w:rPr>
          <w:rFonts w:asciiTheme="minorHAnsi" w:hAnsiTheme="minorHAnsi" w:cstheme="minorHAnsi"/>
          <w:szCs w:val="20"/>
        </w:rPr>
        <w:t xml:space="preserve"> con número de </w:t>
      </w:r>
      <w:r w:rsidR="00157048" w:rsidRPr="00FD086D">
        <w:rPr>
          <w:rFonts w:asciiTheme="minorHAnsi" w:hAnsiTheme="minorHAnsi" w:cstheme="minorHAnsi"/>
          <w:szCs w:val="20"/>
        </w:rPr>
        <w:t>folio UT-038/14 y UT-046/</w:t>
      </w:r>
      <w:r w:rsidR="00D153FA" w:rsidRPr="00FD086D">
        <w:rPr>
          <w:rFonts w:asciiTheme="minorHAnsi" w:hAnsiTheme="minorHAnsi" w:cstheme="minorHAnsi"/>
          <w:szCs w:val="20"/>
        </w:rPr>
        <w:t>14)</w:t>
      </w:r>
      <w:r w:rsidR="00435643" w:rsidRPr="00FD086D">
        <w:rPr>
          <w:rFonts w:asciiTheme="minorHAnsi" w:hAnsiTheme="minorHAnsi" w:cstheme="minorHAnsi"/>
          <w:szCs w:val="20"/>
        </w:rPr>
        <w:t>.</w:t>
      </w:r>
      <w:r w:rsidR="00FC4D7B" w:rsidRPr="00FD086D">
        <w:rPr>
          <w:rFonts w:asciiTheme="minorHAnsi" w:hAnsiTheme="minorHAnsi" w:cstheme="minorHAnsi"/>
          <w:szCs w:val="20"/>
        </w:rPr>
        <w:t xml:space="preserve"> </w:t>
      </w:r>
      <w:r w:rsidR="00FC4D7B" w:rsidRPr="00FD086D">
        <w:rPr>
          <w:rFonts w:asciiTheme="minorHAnsi" w:hAnsiTheme="minorHAnsi" w:cstheme="minorHAnsi"/>
          <w:b/>
          <w:szCs w:val="20"/>
        </w:rPr>
        <w:t>ATENDIDA</w:t>
      </w:r>
    </w:p>
    <w:p w:rsidR="00157048" w:rsidRPr="00FD086D" w:rsidRDefault="00157048" w:rsidP="00157048">
      <w:pPr>
        <w:pStyle w:val="Prrafodelista"/>
        <w:jc w:val="both"/>
        <w:rPr>
          <w:rFonts w:asciiTheme="minorHAnsi" w:hAnsiTheme="minorHAnsi" w:cstheme="minorHAnsi"/>
          <w:b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  <w:r w:rsidR="00F0475D" w:rsidRPr="00FD086D">
        <w:rPr>
          <w:rFonts w:asciiTheme="minorHAnsi" w:hAnsiTheme="minorHAnsi" w:cstheme="minorHAnsi"/>
          <w:szCs w:val="20"/>
        </w:rPr>
        <w:t xml:space="preserve"> .</w:t>
      </w:r>
      <w:r w:rsidR="00F0475D" w:rsidRPr="00FD086D">
        <w:rPr>
          <w:rFonts w:asciiTheme="minorHAnsi" w:hAnsiTheme="minorHAnsi" w:cstheme="minorHAnsi"/>
          <w:b/>
          <w:szCs w:val="20"/>
        </w:rPr>
        <w:t xml:space="preserve">  </w:t>
      </w:r>
      <w:r w:rsidR="00157048" w:rsidRPr="00FD086D">
        <w:rPr>
          <w:rFonts w:asciiTheme="minorHAnsi" w:hAnsiTheme="minorHAnsi" w:cstheme="minorHAnsi"/>
          <w:b/>
          <w:szCs w:val="20"/>
        </w:rPr>
        <w:t xml:space="preserve"> </w:t>
      </w:r>
    </w:p>
    <w:p w:rsidR="00865483" w:rsidRPr="00FD086D" w:rsidRDefault="00865483" w:rsidP="00865483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6221DA" w:rsidRPr="00FD086D" w:rsidRDefault="009A0E34" w:rsidP="0047274A">
      <w:pPr>
        <w:pStyle w:val="Prrafodelista"/>
        <w:numPr>
          <w:ilvl w:val="0"/>
          <w:numId w:val="7"/>
        </w:numPr>
        <w:tabs>
          <w:tab w:val="left" w:pos="426"/>
        </w:tabs>
        <w:jc w:val="both"/>
      </w:pPr>
      <w:r w:rsidRPr="00FD086D">
        <w:t>Se recomienda incorporar al listado publicado la remuneración mensual en términos brutos y desglosando cualquier deducción, percepción, prestación y compensación en dinero o en especie que reciban con respecto al ejercicio de sus funciones.</w:t>
      </w:r>
      <w:r w:rsidR="00B578DD" w:rsidRPr="00FD086D">
        <w:t xml:space="preserve"> </w:t>
      </w:r>
      <w:r w:rsidR="00B578DD" w:rsidRPr="00FD086D">
        <w:rPr>
          <w:b/>
        </w:rPr>
        <w:t>ATENDID</w:t>
      </w:r>
      <w:r w:rsidR="00202BD3" w:rsidRPr="00FD086D">
        <w:rPr>
          <w:b/>
        </w:rPr>
        <w:t>A</w:t>
      </w:r>
    </w:p>
    <w:p w:rsidR="00AE0915" w:rsidRPr="00FD086D" w:rsidRDefault="00AE0915" w:rsidP="00AE0915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603C53" w:rsidRPr="00FD086D" w:rsidRDefault="00861104" w:rsidP="00603C53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VIII.-</w:t>
      </w:r>
      <w:r w:rsidR="00603C53" w:rsidRPr="00FD086D">
        <w:t xml:space="preserve"> </w:t>
      </w:r>
      <w:r w:rsidR="00603C53" w:rsidRPr="00FD086D">
        <w:rPr>
          <w:rFonts w:asciiTheme="minorHAnsi" w:hAnsiTheme="minorHAnsi" w:cstheme="minorHAnsi"/>
          <w:b/>
          <w:szCs w:val="20"/>
        </w:rPr>
        <w:t xml:space="preserve">Respecto del presupuesto de egresos: </w:t>
      </w:r>
    </w:p>
    <w:p w:rsidR="00603C53" w:rsidRPr="00FD086D" w:rsidRDefault="00603C53" w:rsidP="00603C53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 xml:space="preserve">a)  Se presentará de manera de manera detallada en los términos y formato en el que fue aprobado, agrupándolo por programas, grupos, partidas de gasto, informes sobre su ejecución; así como de la situación financiera y en su caso, respecto a la deuda pública; </w:t>
      </w:r>
    </w:p>
    <w:p w:rsidR="00603C53" w:rsidRPr="00FD086D" w:rsidRDefault="00603C53" w:rsidP="00603C53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 xml:space="preserve">b) Se presentará en el formato de Presupuesto Ciudadano previsto en la Ley de Presupuesto y ejercicio del Gasto Publico del Estado; debiendo contener de manera generalizada, toda la información relativa al ejercicio del gasto así como del origen y objeto de los recursos públicos. La </w:t>
      </w:r>
      <w:r w:rsidR="008702C5" w:rsidRPr="00FD086D">
        <w:rPr>
          <w:rFonts w:asciiTheme="minorHAnsi" w:hAnsiTheme="minorHAnsi" w:cstheme="minorHAnsi"/>
          <w:b/>
          <w:szCs w:val="20"/>
        </w:rPr>
        <w:t>información</w:t>
      </w:r>
      <w:r w:rsidRPr="00FD086D">
        <w:rPr>
          <w:rFonts w:asciiTheme="minorHAnsi" w:hAnsiTheme="minorHAnsi" w:cstheme="minorHAnsi"/>
          <w:b/>
          <w:szCs w:val="20"/>
        </w:rPr>
        <w:t xml:space="preserve"> contenida deberá ser expuesta de manera sencilla y de fácil comprensión para el </w:t>
      </w:r>
      <w:r w:rsidR="008702C5" w:rsidRPr="00FD086D">
        <w:rPr>
          <w:rFonts w:asciiTheme="minorHAnsi" w:hAnsiTheme="minorHAnsi" w:cstheme="minorHAnsi"/>
          <w:b/>
          <w:szCs w:val="20"/>
        </w:rPr>
        <w:t>ciudadano</w:t>
      </w:r>
      <w:r w:rsidRPr="00FD086D">
        <w:rPr>
          <w:rFonts w:asciiTheme="minorHAnsi" w:hAnsiTheme="minorHAnsi" w:cstheme="minorHAnsi"/>
          <w:b/>
          <w:szCs w:val="20"/>
        </w:rPr>
        <w:t xml:space="preserve"> no </w:t>
      </w:r>
      <w:r w:rsidR="008702C5" w:rsidRPr="00FD086D">
        <w:rPr>
          <w:rFonts w:asciiTheme="minorHAnsi" w:hAnsiTheme="minorHAnsi" w:cstheme="minorHAnsi"/>
          <w:b/>
          <w:szCs w:val="20"/>
        </w:rPr>
        <w:t>familiarizado</w:t>
      </w:r>
      <w:r w:rsidRPr="00FD086D">
        <w:rPr>
          <w:rFonts w:asciiTheme="minorHAnsi" w:hAnsiTheme="minorHAnsi" w:cstheme="minorHAnsi"/>
          <w:b/>
          <w:szCs w:val="20"/>
        </w:rPr>
        <w:t xml:space="preserve"> con términos contables o administrativos.</w:t>
      </w:r>
    </w:p>
    <w:p w:rsidR="00892E2E" w:rsidRPr="00FD086D" w:rsidRDefault="00340E43" w:rsidP="0047274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FD086D">
        <w:t xml:space="preserve">En términos del artículo 23 de la Ley de Presupuesto y ejercicio del Gasto Publico del Estado de Baja California, debe publicarse el presupuesto de egresos aprobado para el ejercicio fiscal en curso, el cual deberá de publicarse por grupos y por partidas de gastos. En caso de que exista presupuesto de egresos modificado, deberá de publicarse en esta sección. </w:t>
      </w:r>
      <w:r w:rsidR="009B1335" w:rsidRPr="00FD086D">
        <w:rPr>
          <w:b/>
        </w:rPr>
        <w:t>NO ATENDIDA</w:t>
      </w:r>
    </w:p>
    <w:p w:rsidR="001C3A8C" w:rsidRPr="00FD086D" w:rsidRDefault="001C3A8C" w:rsidP="0047274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Con respecto sus informes de ejecución se recomienda publicar los informes de avance de gestión financiera del ejercicio 2013,</w:t>
      </w:r>
      <w:r w:rsidRPr="00FD086D">
        <w:t xml:space="preserve"> </w:t>
      </w:r>
      <w:r w:rsidRPr="00FD086D">
        <w:rPr>
          <w:rFonts w:asciiTheme="minorHAnsi" w:hAnsiTheme="minorHAnsi" w:cstheme="minorHAnsi"/>
          <w:szCs w:val="20"/>
        </w:rPr>
        <w:t>que señalan los artículos 9 y 16 de la Ley de Fiscalización Superior de los Recursos Públicos para el Estado de Baja California y sus Municipios. Por lo que deberán de contener al menos la información señalada en dichos artículos. La información deberá clasificarse por rubros y en cada uno de ellos señalar el vínculo al documento íntegro. Se deberá de publicar el enlace correspondiente al documento a que se refiere el artículo 62 de la Ley de Fiscalización Superior de los Recursos Públicos para el Estado de Baja California y sus Municipios.</w:t>
      </w:r>
      <w:r w:rsidR="00DF0100" w:rsidRPr="00FD086D">
        <w:rPr>
          <w:rFonts w:asciiTheme="minorHAnsi" w:hAnsiTheme="minorHAnsi" w:cstheme="minorHAnsi"/>
          <w:b/>
          <w:szCs w:val="20"/>
        </w:rPr>
        <w:t xml:space="preserve"> </w:t>
      </w:r>
      <w:r w:rsidR="00D17FA1" w:rsidRPr="00FD086D">
        <w:rPr>
          <w:rFonts w:asciiTheme="minorHAnsi" w:hAnsiTheme="minorHAnsi" w:cstheme="minorHAnsi"/>
          <w:b/>
          <w:szCs w:val="20"/>
        </w:rPr>
        <w:t xml:space="preserve">NO </w:t>
      </w:r>
      <w:r w:rsidR="00B578DD" w:rsidRPr="00FD086D">
        <w:rPr>
          <w:rFonts w:asciiTheme="minorHAnsi" w:hAnsiTheme="minorHAnsi" w:cstheme="minorHAnsi"/>
          <w:b/>
          <w:szCs w:val="20"/>
        </w:rPr>
        <w:t>ATENDID</w:t>
      </w:r>
      <w:r w:rsidR="009B1335" w:rsidRPr="00FD086D">
        <w:rPr>
          <w:rFonts w:asciiTheme="minorHAnsi" w:hAnsiTheme="minorHAnsi" w:cstheme="minorHAnsi"/>
          <w:b/>
          <w:szCs w:val="20"/>
        </w:rPr>
        <w:t>A</w:t>
      </w:r>
    </w:p>
    <w:p w:rsidR="007C5C13" w:rsidRPr="00FD086D" w:rsidRDefault="007C5C13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A676D3" w:rsidRPr="00FD086D" w:rsidRDefault="00A676D3" w:rsidP="00A676D3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lastRenderedPageBreak/>
        <w:t>X.- Los permisos, concesiones y autorizaciones otorgadas, especificando sus titulares, concepto y vigencia;</w:t>
      </w:r>
    </w:p>
    <w:p w:rsidR="00B97E06" w:rsidRPr="00FD086D" w:rsidRDefault="00B97E06" w:rsidP="00B97E06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61104" w:rsidRPr="00FD086D" w:rsidRDefault="00861104" w:rsidP="00BF0EC3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7647D1" w:rsidRPr="00FD086D" w:rsidRDefault="00F13678" w:rsidP="0047274A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Se recomienda incorporar al listado pu</w:t>
      </w:r>
      <w:r w:rsidR="00BC6474" w:rsidRPr="00FD086D">
        <w:rPr>
          <w:rFonts w:asciiTheme="minorHAnsi" w:hAnsiTheme="minorHAnsi" w:cstheme="minorHAnsi"/>
          <w:szCs w:val="20"/>
        </w:rPr>
        <w:t>blicado en el apartado de monto</w:t>
      </w:r>
      <w:r w:rsidRPr="00FD086D">
        <w:rPr>
          <w:rFonts w:asciiTheme="minorHAnsi" w:hAnsiTheme="minorHAnsi" w:cstheme="minorHAnsi"/>
          <w:szCs w:val="20"/>
        </w:rPr>
        <w:t xml:space="preserve">, toda vez que en la revisión se encontró un guion o un signo </w:t>
      </w:r>
      <w:r w:rsidR="00BC6474" w:rsidRPr="00FD086D">
        <w:rPr>
          <w:rFonts w:asciiTheme="minorHAnsi" w:hAnsiTheme="minorHAnsi" w:cstheme="minorHAnsi"/>
          <w:szCs w:val="20"/>
        </w:rPr>
        <w:t>“$”</w:t>
      </w:r>
      <w:r w:rsidRPr="00FD086D">
        <w:rPr>
          <w:rFonts w:asciiTheme="minorHAnsi" w:hAnsiTheme="minorHAnsi" w:cstheme="minorHAnsi"/>
          <w:szCs w:val="20"/>
        </w:rPr>
        <w:t xml:space="preserve"> en este campo.</w:t>
      </w:r>
      <w:r w:rsidR="006A1ABE" w:rsidRPr="00FD086D">
        <w:rPr>
          <w:rFonts w:asciiTheme="minorHAnsi" w:hAnsiTheme="minorHAnsi" w:cstheme="minorHAnsi"/>
          <w:szCs w:val="20"/>
        </w:rPr>
        <w:t xml:space="preserve"> </w:t>
      </w:r>
      <w:r w:rsidR="006A1ABE" w:rsidRPr="00FD086D">
        <w:rPr>
          <w:rFonts w:asciiTheme="minorHAnsi" w:hAnsiTheme="minorHAnsi" w:cstheme="minorHAnsi"/>
          <w:b/>
          <w:szCs w:val="20"/>
        </w:rPr>
        <w:t>NO ATENDID</w:t>
      </w:r>
      <w:r w:rsidR="00771BE2" w:rsidRPr="00FD086D">
        <w:rPr>
          <w:rFonts w:asciiTheme="minorHAnsi" w:hAnsiTheme="minorHAnsi" w:cstheme="minorHAnsi"/>
          <w:b/>
          <w:szCs w:val="20"/>
        </w:rPr>
        <w:t>A</w:t>
      </w:r>
    </w:p>
    <w:p w:rsidR="00ED14B9" w:rsidRDefault="00ED14B9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XII.- El padrón de proveedores;</w:t>
      </w:r>
    </w:p>
    <w:p w:rsidR="00006767" w:rsidRPr="00FD086D" w:rsidRDefault="00006767" w:rsidP="00006767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61104" w:rsidRPr="00FD086D" w:rsidRDefault="00861104" w:rsidP="00B9397D">
      <w:pPr>
        <w:tabs>
          <w:tab w:val="left" w:pos="6330"/>
        </w:tabs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XIII.- El padrón inmobiliario y el vehicular;</w:t>
      </w:r>
      <w:r w:rsidR="00B9397D" w:rsidRPr="00FD086D">
        <w:rPr>
          <w:rFonts w:asciiTheme="minorHAnsi" w:hAnsiTheme="minorHAnsi" w:cstheme="minorHAnsi"/>
          <w:b/>
          <w:szCs w:val="20"/>
        </w:rPr>
        <w:tab/>
      </w:r>
    </w:p>
    <w:p w:rsidR="00006767" w:rsidRPr="00FD086D" w:rsidRDefault="00567147" w:rsidP="00B93AC6">
      <w:pPr>
        <w:pStyle w:val="Sinespaciado"/>
      </w:pPr>
      <w:r w:rsidRPr="00FD086D">
        <w:t>Con respecto al Padrón Inmobiliario, se recomienda incorporar</w:t>
      </w:r>
      <w:r w:rsidR="00522637" w:rsidRPr="00FD086D">
        <w:t xml:space="preserve"> información</w:t>
      </w:r>
      <w:r w:rsidR="00006767" w:rsidRPr="00FD086D">
        <w:t>:</w:t>
      </w:r>
    </w:p>
    <w:p w:rsidR="00B93AC6" w:rsidRPr="00FD086D" w:rsidRDefault="00B93AC6" w:rsidP="00B93AC6">
      <w:pPr>
        <w:pStyle w:val="Sinespaciado"/>
      </w:pPr>
    </w:p>
    <w:p w:rsidR="00604934" w:rsidRPr="00FD086D" w:rsidRDefault="002241D8" w:rsidP="0047274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Con respecto a</w:t>
      </w:r>
      <w:r w:rsidR="00604934" w:rsidRPr="00FD086D">
        <w:rPr>
          <w:rFonts w:asciiTheme="minorHAnsi" w:hAnsiTheme="minorHAnsi" w:cstheme="minorHAnsi"/>
          <w:szCs w:val="20"/>
        </w:rPr>
        <w:t xml:space="preserve">l padrón de terrenos donados y adquiridos se recomienda  describir el uso y destino de cada uno de los bienes inmuebles, domicilio completo (calle, </w:t>
      </w:r>
      <w:r w:rsidR="00E65576" w:rsidRPr="00FD086D">
        <w:rPr>
          <w:rFonts w:asciiTheme="minorHAnsi" w:hAnsiTheme="minorHAnsi" w:cstheme="minorHAnsi"/>
          <w:szCs w:val="20"/>
        </w:rPr>
        <w:t>número</w:t>
      </w:r>
      <w:r w:rsidR="00604934" w:rsidRPr="00FD086D">
        <w:rPr>
          <w:rFonts w:asciiTheme="minorHAnsi" w:hAnsiTheme="minorHAnsi" w:cstheme="minorHAnsi"/>
          <w:szCs w:val="20"/>
        </w:rPr>
        <w:t>, colonia, ciudad, código postal, valor catastral del inmueble</w:t>
      </w:r>
      <w:r w:rsidRPr="00FD086D">
        <w:rPr>
          <w:rFonts w:asciiTheme="minorHAnsi" w:hAnsiTheme="minorHAnsi" w:cstheme="minorHAnsi"/>
          <w:szCs w:val="20"/>
        </w:rPr>
        <w:t>)</w:t>
      </w:r>
      <w:r w:rsidR="00604934" w:rsidRPr="00FD086D">
        <w:rPr>
          <w:rFonts w:asciiTheme="minorHAnsi" w:hAnsiTheme="minorHAnsi" w:cstheme="minorHAnsi"/>
          <w:szCs w:val="20"/>
        </w:rPr>
        <w:t xml:space="preserve">.  </w:t>
      </w:r>
      <w:r w:rsidR="006A1ABE" w:rsidRPr="00FD086D">
        <w:rPr>
          <w:rFonts w:asciiTheme="minorHAnsi" w:hAnsiTheme="minorHAnsi" w:cstheme="minorHAnsi"/>
          <w:b/>
          <w:szCs w:val="20"/>
        </w:rPr>
        <w:t>ATENDID</w:t>
      </w:r>
      <w:r w:rsidR="00E161C9" w:rsidRPr="00FD086D">
        <w:rPr>
          <w:rFonts w:asciiTheme="minorHAnsi" w:hAnsiTheme="minorHAnsi" w:cstheme="minorHAnsi"/>
          <w:b/>
          <w:szCs w:val="20"/>
        </w:rPr>
        <w:t>A</w:t>
      </w:r>
      <w:r w:rsidR="00604934" w:rsidRPr="00FD086D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22637" w:rsidRPr="00FD086D" w:rsidRDefault="00522637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0433E0" w:rsidRPr="00FD086D" w:rsidRDefault="002F66ED" w:rsidP="001E7FA5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0433E0" w:rsidRPr="00FD086D" w:rsidRDefault="002F66ED" w:rsidP="004E2592">
      <w:p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4E2592" w:rsidRPr="00FD086D" w:rsidRDefault="00861104" w:rsidP="004E2592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4E2592" w:rsidRPr="00FD086D" w:rsidRDefault="003E250A" w:rsidP="00833788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FD086D">
        <w:rPr>
          <w:rFonts w:asciiTheme="minorHAnsi" w:hAnsiTheme="minorHAnsi" w:cstheme="minorHAnsi"/>
          <w:szCs w:val="20"/>
        </w:rPr>
        <w:t>Se recomienda vincular correctamente el documento correspondiente a la Constitución del Estado Libre</w:t>
      </w:r>
      <w:r w:rsidR="00833788" w:rsidRPr="00FD086D">
        <w:rPr>
          <w:rFonts w:asciiTheme="minorHAnsi" w:hAnsiTheme="minorHAnsi" w:cstheme="minorHAnsi"/>
          <w:szCs w:val="20"/>
        </w:rPr>
        <w:t xml:space="preserve"> y soberano de Baja California, </w:t>
      </w:r>
      <w:r w:rsidRPr="00FD086D">
        <w:rPr>
          <w:rFonts w:asciiTheme="minorHAnsi" w:hAnsiTheme="minorHAnsi" w:cstheme="minorHAnsi"/>
          <w:szCs w:val="20"/>
        </w:rPr>
        <w:t>ya que se encontró en este vinculo la Ley de responsabilidades de los Servidores Públicos del Estado de Baja California.</w:t>
      </w:r>
      <w:r w:rsidR="00833788" w:rsidRPr="00FD086D">
        <w:rPr>
          <w:rFonts w:asciiTheme="minorHAnsi" w:hAnsiTheme="minorHAnsi" w:cstheme="minorHAnsi"/>
          <w:szCs w:val="20"/>
        </w:rPr>
        <w:t xml:space="preserve"> Actualizar el vínculo de la Constitución Política de los Estados Unidos Mexicanos, ya que el guardado no contiene la última Reforma del día 10 de Julio de 2015.</w:t>
      </w:r>
      <w:r w:rsidRPr="00FD086D">
        <w:rPr>
          <w:rFonts w:asciiTheme="minorHAnsi" w:hAnsiTheme="minorHAnsi" w:cstheme="minorHAnsi"/>
          <w:szCs w:val="20"/>
        </w:rPr>
        <w:t xml:space="preserve">  </w:t>
      </w:r>
      <w:r w:rsidR="006A1ABE" w:rsidRPr="00FD086D">
        <w:rPr>
          <w:rFonts w:asciiTheme="minorHAnsi" w:hAnsiTheme="minorHAnsi" w:cstheme="minorHAnsi"/>
          <w:b/>
          <w:szCs w:val="20"/>
        </w:rPr>
        <w:t>ATENDID</w:t>
      </w:r>
      <w:r w:rsidR="00833788" w:rsidRPr="00FD086D">
        <w:rPr>
          <w:rFonts w:asciiTheme="minorHAnsi" w:hAnsiTheme="minorHAnsi" w:cstheme="minorHAnsi"/>
          <w:b/>
          <w:szCs w:val="20"/>
        </w:rPr>
        <w:t>A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85145C" w:rsidRPr="00FD086D" w:rsidRDefault="0085145C" w:rsidP="00B93AC6">
      <w:pPr>
        <w:pStyle w:val="Sinespaciado"/>
      </w:pPr>
      <w:r w:rsidRPr="00FD086D">
        <w:t>No se emiten recomendaciones respecto a esta fracción.</w:t>
      </w:r>
    </w:p>
    <w:p w:rsidR="00817CD9" w:rsidRPr="00FD086D" w:rsidRDefault="00817CD9" w:rsidP="0085145C">
      <w:pPr>
        <w:ind w:firstLine="708"/>
        <w:jc w:val="both"/>
        <w:rPr>
          <w:rFonts w:asciiTheme="minorHAnsi" w:hAnsiTheme="minorHAnsi" w:cstheme="minorHAnsi"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0E2B13" w:rsidRPr="00FD086D" w:rsidRDefault="000E2B13" w:rsidP="000E2B13">
      <w:pPr>
        <w:pStyle w:val="Sinespaciado"/>
      </w:pPr>
      <w:r w:rsidRPr="00FD086D">
        <w:t>No se emiten recomendaciones respecto a esta fracción.</w:t>
      </w:r>
    </w:p>
    <w:p w:rsidR="00802160" w:rsidRPr="00FD086D" w:rsidRDefault="00802160" w:rsidP="0080216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F50352" w:rsidRPr="00FD086D" w:rsidRDefault="00F50352" w:rsidP="00F50352">
      <w:pPr>
        <w:pStyle w:val="Sinespaciado"/>
      </w:pPr>
      <w:r w:rsidRPr="00FD086D">
        <w:t>No se emiten recomendaciones respecto a esta fracción.</w:t>
      </w:r>
    </w:p>
    <w:p w:rsidR="00A17E27" w:rsidRPr="00FD086D" w:rsidRDefault="00A17E27" w:rsidP="00B26A95">
      <w:pPr>
        <w:jc w:val="both"/>
        <w:rPr>
          <w:b/>
        </w:rPr>
      </w:pPr>
    </w:p>
    <w:p w:rsidR="00861104" w:rsidRPr="00FD086D" w:rsidRDefault="00861104" w:rsidP="003821B9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2707BA" w:rsidRPr="00FD086D" w:rsidRDefault="00C76925" w:rsidP="00E65576">
      <w:pPr>
        <w:pStyle w:val="Sinespaciado"/>
        <w:numPr>
          <w:ilvl w:val="0"/>
          <w:numId w:val="15"/>
        </w:numPr>
      </w:pPr>
      <w:r w:rsidRPr="00FD086D">
        <w:t xml:space="preserve">Se recomienda </w:t>
      </w:r>
      <w:r w:rsidR="004D1A4E" w:rsidRPr="00FD086D">
        <w:t>actualizar</w:t>
      </w:r>
      <w:r w:rsidRPr="00FD086D">
        <w:t xml:space="preserve"> la información referente al </w:t>
      </w:r>
      <w:r w:rsidR="00B3277A" w:rsidRPr="00FD086D">
        <w:t>Órgano</w:t>
      </w:r>
      <w:r w:rsidRPr="00FD086D">
        <w:t xml:space="preserve"> Garante</w:t>
      </w:r>
      <w:r w:rsidR="00E65576" w:rsidRPr="00FD086D">
        <w:t>.</w:t>
      </w:r>
      <w:r w:rsidR="006A1ABE" w:rsidRPr="00FD086D">
        <w:t xml:space="preserve"> </w:t>
      </w:r>
      <w:r w:rsidR="006A1ABE" w:rsidRPr="00FD086D">
        <w:rPr>
          <w:b/>
        </w:rPr>
        <w:t>ATENDIDA</w:t>
      </w:r>
    </w:p>
    <w:p w:rsidR="004D1A4E" w:rsidRPr="00FD086D" w:rsidRDefault="004D1A4E" w:rsidP="00E65576">
      <w:pPr>
        <w:pStyle w:val="Prrafodelista"/>
        <w:numPr>
          <w:ilvl w:val="0"/>
          <w:numId w:val="15"/>
        </w:numPr>
        <w:jc w:val="both"/>
      </w:pPr>
      <w:r w:rsidRPr="00FD086D">
        <w:t xml:space="preserve">Adicionalmente, incluir la mención del nombre  del servidor público que desempeñe las funciones de Titular de la Unidad de Transparencia del </w:t>
      </w:r>
      <w:r w:rsidR="00B3277A" w:rsidRPr="00FD086D">
        <w:t>Órgano</w:t>
      </w:r>
      <w:r w:rsidRPr="00FD086D">
        <w:t xml:space="preserve"> G</w:t>
      </w:r>
      <w:r w:rsidR="00B3277A" w:rsidRPr="00FD086D">
        <w:t>arante</w:t>
      </w:r>
      <w:r w:rsidR="00E65576" w:rsidRPr="00FD086D">
        <w:t>.</w:t>
      </w:r>
      <w:r w:rsidR="006A1ABE" w:rsidRPr="00FD086D">
        <w:t xml:space="preserve"> </w:t>
      </w:r>
      <w:r w:rsidR="006A1ABE" w:rsidRPr="00FD086D">
        <w:rPr>
          <w:b/>
        </w:rPr>
        <w:t>ATENDIDA</w:t>
      </w:r>
    </w:p>
    <w:p w:rsidR="00817CD9" w:rsidRPr="00FD086D" w:rsidRDefault="00817CD9" w:rsidP="00FE48DA">
      <w:pPr>
        <w:ind w:left="708"/>
        <w:jc w:val="both"/>
        <w:rPr>
          <w:rFonts w:asciiTheme="minorHAnsi" w:hAnsiTheme="minorHAnsi" w:cstheme="minorHAnsi"/>
          <w:szCs w:val="20"/>
        </w:rPr>
      </w:pPr>
    </w:p>
    <w:p w:rsidR="00861104" w:rsidRPr="00FD086D" w:rsidRDefault="00861104" w:rsidP="009F5256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2707BA" w:rsidRPr="00FD086D" w:rsidRDefault="002707BA" w:rsidP="002707BA">
      <w:pPr>
        <w:pStyle w:val="Sinespaciado"/>
      </w:pPr>
      <w:r w:rsidRPr="00FD086D">
        <w:t>No se emiten recomendaciones respecto a esta fracción.</w:t>
      </w:r>
    </w:p>
    <w:p w:rsidR="00493E58" w:rsidRPr="00FD086D" w:rsidRDefault="00493E58" w:rsidP="002707BA">
      <w:pPr>
        <w:pStyle w:val="Sinespaciado"/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56189B" w:rsidRPr="00FD086D" w:rsidRDefault="0056189B" w:rsidP="008702C5">
      <w:pPr>
        <w:pStyle w:val="Sinespaciado"/>
      </w:pPr>
      <w:r w:rsidRPr="00FD086D">
        <w:t>No se emiten recomendaciones respecto a esta fracción.</w:t>
      </w: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lastRenderedPageBreak/>
        <w:t>XXIII.- Los dictámenes de las auditorías que se practiquen a los sujetos obligados;</w:t>
      </w:r>
    </w:p>
    <w:p w:rsidR="007819F3" w:rsidRPr="00FD086D" w:rsidRDefault="007819F3" w:rsidP="007819F3">
      <w:pPr>
        <w:jc w:val="both"/>
      </w:pPr>
      <w:r w:rsidRPr="00FD086D">
        <w:rPr>
          <w:rFonts w:asciiTheme="minorHAnsi" w:hAnsiTheme="minorHAnsi" w:cstheme="minorHAnsi"/>
          <w:szCs w:val="20"/>
        </w:rPr>
        <w:t>Con respecto a los</w:t>
      </w:r>
      <w:r w:rsidRPr="00FD086D">
        <w:rPr>
          <w:rFonts w:asciiTheme="minorHAnsi" w:hAnsiTheme="minorHAnsi" w:cstheme="minorHAnsi"/>
          <w:b/>
          <w:szCs w:val="20"/>
        </w:rPr>
        <w:t xml:space="preserve"> d</w:t>
      </w:r>
      <w:r w:rsidRPr="00FD086D">
        <w:t>ictámenes de la Comisión de Fiscalización del Gasto Público del Congreso del Estado se recomienda publicar adicionalmente:</w:t>
      </w:r>
    </w:p>
    <w:p w:rsidR="007819F3" w:rsidRPr="00FD086D" w:rsidRDefault="007819F3" w:rsidP="00E65576">
      <w:pPr>
        <w:pStyle w:val="Prrafodelista"/>
        <w:numPr>
          <w:ilvl w:val="0"/>
          <w:numId w:val="13"/>
        </w:numPr>
        <w:jc w:val="both"/>
      </w:pPr>
      <w:r w:rsidRPr="00FD086D">
        <w:t xml:space="preserve">Tipo de auditoría (integral, específica, de programas, de desempeño, de control, de seguimiento y otras, </w:t>
      </w:r>
      <w:r w:rsidR="00765CD1" w:rsidRPr="00FD086D">
        <w:rPr>
          <w:b/>
        </w:rPr>
        <w:t>NO ATENDIDA</w:t>
      </w:r>
    </w:p>
    <w:p w:rsidR="007819F3" w:rsidRPr="00FD086D" w:rsidRDefault="007819F3" w:rsidP="00E65576">
      <w:pPr>
        <w:pStyle w:val="Prrafodelista"/>
        <w:numPr>
          <w:ilvl w:val="0"/>
          <w:numId w:val="13"/>
        </w:numPr>
        <w:jc w:val="both"/>
      </w:pPr>
      <w:r w:rsidRPr="00FD086D">
        <w:t xml:space="preserve">Número y tipo de observaciones,  </w:t>
      </w:r>
      <w:r w:rsidR="00765CD1" w:rsidRPr="00FD086D">
        <w:rPr>
          <w:b/>
        </w:rPr>
        <w:t>NO ATENDIDA</w:t>
      </w:r>
    </w:p>
    <w:p w:rsidR="007819F3" w:rsidRPr="00FD086D" w:rsidRDefault="007819F3" w:rsidP="00E65576">
      <w:pPr>
        <w:pStyle w:val="Prrafodelista"/>
        <w:numPr>
          <w:ilvl w:val="0"/>
          <w:numId w:val="13"/>
        </w:numPr>
        <w:jc w:val="both"/>
      </w:pPr>
      <w:r w:rsidRPr="00FD086D">
        <w:t xml:space="preserve">Observaciones solventadas, </w:t>
      </w:r>
      <w:r w:rsidR="00765CD1" w:rsidRPr="00FD086D">
        <w:rPr>
          <w:b/>
        </w:rPr>
        <w:t>NO ATENDIDA</w:t>
      </w:r>
    </w:p>
    <w:p w:rsidR="007819F3" w:rsidRPr="00FD086D" w:rsidRDefault="00A20AF9" w:rsidP="007819F3">
      <w:pPr>
        <w:pStyle w:val="Sinespaciado"/>
      </w:pPr>
      <w:r w:rsidRPr="00FD086D">
        <w:t xml:space="preserve">Con respecto </w:t>
      </w:r>
      <w:r w:rsidR="007819F3" w:rsidRPr="00FD086D">
        <w:t>al documento que contienen el listado</w:t>
      </w:r>
      <w:r w:rsidR="00BD2955" w:rsidRPr="00FD086D">
        <w:t xml:space="preserve"> de revisiones de auditoría </w:t>
      </w:r>
      <w:r w:rsidR="002D5358" w:rsidRPr="00FD086D">
        <w:t xml:space="preserve">interna </w:t>
      </w:r>
      <w:r w:rsidR="007819F3" w:rsidRPr="00FD086D">
        <w:t xml:space="preserve"> del </w:t>
      </w:r>
      <w:r w:rsidR="002D5358" w:rsidRPr="00FD086D">
        <w:t>01</w:t>
      </w:r>
      <w:r w:rsidR="00BD2955" w:rsidRPr="00FD086D">
        <w:t xml:space="preserve"> </w:t>
      </w:r>
      <w:r w:rsidR="002D5358" w:rsidRPr="00FD086D">
        <w:t>de enero al 31 de marzo de 2015</w:t>
      </w:r>
      <w:r w:rsidR="007819F3" w:rsidRPr="00FD086D">
        <w:t>:</w:t>
      </w:r>
    </w:p>
    <w:p w:rsidR="007819F3" w:rsidRPr="00FD086D" w:rsidRDefault="007819F3" w:rsidP="007819F3">
      <w:pPr>
        <w:pStyle w:val="Sinespaciado"/>
      </w:pPr>
    </w:p>
    <w:p w:rsidR="00BD2955" w:rsidRPr="00FD086D" w:rsidRDefault="007819F3" w:rsidP="00E161C9">
      <w:pPr>
        <w:pStyle w:val="Sinespaciado"/>
        <w:numPr>
          <w:ilvl w:val="0"/>
          <w:numId w:val="13"/>
        </w:numPr>
      </w:pPr>
      <w:r w:rsidRPr="00FD086D">
        <w:t>S</w:t>
      </w:r>
      <w:r w:rsidR="002D5358" w:rsidRPr="00FD086D">
        <w:t>e recomienda incluir vínculo</w:t>
      </w:r>
      <w:r w:rsidR="00BD2955" w:rsidRPr="00FD086D">
        <w:t xml:space="preserve"> a copia íntegra del informe de auditoría o dictamen</w:t>
      </w:r>
      <w:r w:rsidR="002D5358" w:rsidRPr="00FD086D">
        <w:t>.</w:t>
      </w:r>
      <w:r w:rsidR="00765CD1" w:rsidRPr="00FD086D">
        <w:t xml:space="preserve"> </w:t>
      </w:r>
      <w:r w:rsidR="00765CD1" w:rsidRPr="00FD086D">
        <w:rPr>
          <w:b/>
        </w:rPr>
        <w:t>ATENDIDA</w:t>
      </w:r>
    </w:p>
    <w:p w:rsidR="00876D2E" w:rsidRPr="00FD086D" w:rsidRDefault="00876D2E" w:rsidP="00876D2E">
      <w:pPr>
        <w:pStyle w:val="Prrafodelista"/>
        <w:ind w:left="1080"/>
        <w:jc w:val="both"/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6A3737" w:rsidRPr="00FD086D" w:rsidRDefault="006A3737" w:rsidP="006A3737">
      <w:pPr>
        <w:pStyle w:val="Sinespaciado"/>
      </w:pPr>
      <w:r w:rsidRPr="00FD086D">
        <w:t>No se emiten recomendaciones respecto a esta fracción.</w:t>
      </w:r>
    </w:p>
    <w:p w:rsidR="002B46A9" w:rsidRPr="00FD086D" w:rsidRDefault="002B46A9" w:rsidP="006A3737">
      <w:pPr>
        <w:pStyle w:val="Sinespaciado"/>
      </w:pPr>
    </w:p>
    <w:p w:rsidR="002B46A9" w:rsidRPr="00FD086D" w:rsidRDefault="002B46A9" w:rsidP="006A3737">
      <w:pPr>
        <w:pStyle w:val="Sinespaciado"/>
      </w:pPr>
    </w:p>
    <w:p w:rsidR="00861104" w:rsidRPr="00FD086D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FD086D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A3737" w:rsidRPr="00FD086D" w:rsidRDefault="006A3737" w:rsidP="006A3737">
      <w:pPr>
        <w:pStyle w:val="Sinespaciado"/>
      </w:pPr>
      <w:r w:rsidRPr="00FD086D">
        <w:t>No se emiten recomendaciones respecto a esta fracción.</w:t>
      </w:r>
    </w:p>
    <w:p w:rsidR="00393B9C" w:rsidRDefault="00393B9C" w:rsidP="00063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ED14B9" w:rsidRPr="00FD086D" w:rsidRDefault="00ED14B9" w:rsidP="00063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:rsidR="00CB2DF5" w:rsidRPr="00FD086D" w:rsidRDefault="00393B9C" w:rsidP="000433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 w:rsidRPr="00FD086D">
        <w:rPr>
          <w:rFonts w:cstheme="minorHAnsi"/>
          <w:b/>
          <w:sz w:val="24"/>
        </w:rPr>
        <w:t>TOTAL DE RECOMENDACIONES EMITIDAS: 1</w:t>
      </w:r>
      <w:r w:rsidR="00A676D3" w:rsidRPr="00FD086D">
        <w:rPr>
          <w:rFonts w:cstheme="minorHAnsi"/>
          <w:b/>
          <w:sz w:val="24"/>
        </w:rPr>
        <w:t>6</w:t>
      </w:r>
    </w:p>
    <w:p w:rsidR="00E161C9" w:rsidRPr="00FD086D" w:rsidRDefault="00E161C9" w:rsidP="000433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 w:rsidRPr="00FD086D">
        <w:rPr>
          <w:rFonts w:cstheme="minorHAnsi"/>
          <w:b/>
          <w:sz w:val="24"/>
        </w:rPr>
        <w:t xml:space="preserve">TOTAL DE RECOMENDACIONES ATENDIDAS: </w:t>
      </w:r>
      <w:r w:rsidR="00867388">
        <w:rPr>
          <w:rFonts w:cstheme="minorHAnsi"/>
          <w:b/>
          <w:sz w:val="24"/>
        </w:rPr>
        <w:t>8</w:t>
      </w:r>
    </w:p>
    <w:p w:rsidR="00E161C9" w:rsidRPr="00DA1222" w:rsidRDefault="00E161C9" w:rsidP="000433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D086D">
        <w:rPr>
          <w:rFonts w:cstheme="minorHAnsi"/>
          <w:b/>
          <w:sz w:val="24"/>
        </w:rPr>
        <w:t>TOTAL D</w:t>
      </w:r>
      <w:r w:rsidR="003576F0" w:rsidRPr="00FD086D">
        <w:rPr>
          <w:rFonts w:cstheme="minorHAnsi"/>
          <w:b/>
          <w:sz w:val="24"/>
        </w:rPr>
        <w:t xml:space="preserve">E RECOMENDACIONES NO ATENDIDAS: </w:t>
      </w:r>
      <w:r w:rsidR="00867388">
        <w:rPr>
          <w:rFonts w:cstheme="minorHAnsi"/>
          <w:b/>
          <w:sz w:val="24"/>
        </w:rPr>
        <w:t>8</w:t>
      </w:r>
      <w:r w:rsidR="003576F0">
        <w:rPr>
          <w:rFonts w:cstheme="minorHAnsi"/>
          <w:b/>
          <w:sz w:val="24"/>
        </w:rPr>
        <w:t xml:space="preserve"> </w:t>
      </w:r>
      <w:bookmarkStart w:id="0" w:name="_GoBack"/>
      <w:bookmarkEnd w:id="0"/>
    </w:p>
    <w:sectPr w:rsidR="00E161C9" w:rsidRPr="00DA1222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E3" w:rsidRDefault="006901E3" w:rsidP="00403752">
      <w:pPr>
        <w:spacing w:after="0" w:line="240" w:lineRule="auto"/>
      </w:pPr>
      <w:r>
        <w:separator/>
      </w:r>
    </w:p>
  </w:endnote>
  <w:endnote w:type="continuationSeparator" w:id="0">
    <w:p w:rsidR="006901E3" w:rsidRDefault="006901E3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0"/>
      <w:gridCol w:w="994"/>
    </w:tblGrid>
    <w:tr w:rsidR="00055B43" w:rsidRPr="00FA4360" w:rsidTr="00FC79FF">
      <w:tc>
        <w:tcPr>
          <w:tcW w:w="9180" w:type="dxa"/>
        </w:tcPr>
        <w:p w:rsidR="00055B43" w:rsidRPr="00571AF4" w:rsidRDefault="00055B43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055B43" w:rsidRDefault="00055B43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055B43" w:rsidRPr="00571AF4" w:rsidRDefault="00055B43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8466E">
            <w:rPr>
              <w:rFonts w:asciiTheme="majorHAnsi" w:hAnsiTheme="majorHAnsi"/>
              <w:b/>
              <w:sz w:val="16"/>
              <w:szCs w:val="16"/>
            </w:rPr>
            <w:t>Fecha de  revisión</w:t>
          </w:r>
          <w:r>
            <w:rPr>
              <w:rFonts w:asciiTheme="majorHAnsi" w:hAnsiTheme="majorHAnsi"/>
              <w:sz w:val="18"/>
            </w:rPr>
            <w:t xml:space="preserve">: </w:t>
          </w:r>
          <w:r w:rsidR="00A25387">
            <w:rPr>
              <w:rFonts w:asciiTheme="majorHAnsi" w:hAnsiTheme="majorHAnsi"/>
              <w:sz w:val="18"/>
            </w:rPr>
            <w:t>09 de Noviembre</w:t>
          </w:r>
          <w:r w:rsidR="00A25387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E8466E">
            <w:rPr>
              <w:rFonts w:asciiTheme="majorHAnsi" w:hAnsiTheme="majorHAnsi"/>
              <w:sz w:val="16"/>
              <w:szCs w:val="16"/>
            </w:rPr>
            <w:t>de 201</w:t>
          </w:r>
          <w:r w:rsidR="00F400E0">
            <w:rPr>
              <w:rFonts w:asciiTheme="majorHAnsi" w:hAnsiTheme="majorHAnsi"/>
              <w:sz w:val="16"/>
              <w:szCs w:val="16"/>
            </w:rPr>
            <w:t>5</w:t>
          </w:r>
        </w:p>
        <w:p w:rsidR="00055B43" w:rsidRPr="00FA4360" w:rsidRDefault="00055B43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055B43" w:rsidRPr="00FA4360" w:rsidRDefault="00055B43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055B43" w:rsidRPr="00E224B8" w:rsidRDefault="00055B43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055B43" w:rsidRPr="00E224B8" w:rsidRDefault="00EF5EA7" w:rsidP="000433E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055B43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867388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055B43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0433E0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</w:p>
      </w:tc>
    </w:tr>
  </w:tbl>
  <w:p w:rsidR="00055B43" w:rsidRPr="00A64416" w:rsidRDefault="00055B43" w:rsidP="00D270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E3" w:rsidRDefault="006901E3" w:rsidP="00403752">
      <w:pPr>
        <w:spacing w:after="0" w:line="240" w:lineRule="auto"/>
      </w:pPr>
      <w:r>
        <w:separator/>
      </w:r>
    </w:p>
  </w:footnote>
  <w:footnote w:type="continuationSeparator" w:id="0">
    <w:p w:rsidR="006901E3" w:rsidRDefault="006901E3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906"/>
      <w:gridCol w:w="2756"/>
    </w:tblGrid>
    <w:tr w:rsidR="00055B43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055B43" w:rsidRDefault="00055B4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055B43" w:rsidRDefault="00055B4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055B43" w:rsidRDefault="00055B4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055B43" w:rsidRDefault="00055B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23"/>
    <w:multiLevelType w:val="hybridMultilevel"/>
    <w:tmpl w:val="0A3CDB52"/>
    <w:lvl w:ilvl="0" w:tplc="2918DA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5255D"/>
    <w:multiLevelType w:val="hybridMultilevel"/>
    <w:tmpl w:val="369EA4F2"/>
    <w:lvl w:ilvl="0" w:tplc="2918DA0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D07D2A"/>
    <w:multiLevelType w:val="hybridMultilevel"/>
    <w:tmpl w:val="DECE485C"/>
    <w:lvl w:ilvl="0" w:tplc="115C33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05DFC"/>
    <w:multiLevelType w:val="hybridMultilevel"/>
    <w:tmpl w:val="8B861244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DE56C1"/>
    <w:multiLevelType w:val="hybridMultilevel"/>
    <w:tmpl w:val="DE68C0F6"/>
    <w:lvl w:ilvl="0" w:tplc="115C33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6700AD"/>
    <w:multiLevelType w:val="hybridMultilevel"/>
    <w:tmpl w:val="3D2405A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B5A247F"/>
    <w:multiLevelType w:val="hybridMultilevel"/>
    <w:tmpl w:val="B254C074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6E2B05"/>
    <w:multiLevelType w:val="hybridMultilevel"/>
    <w:tmpl w:val="1B02859A"/>
    <w:lvl w:ilvl="0" w:tplc="115C33B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F6F7B3E"/>
    <w:multiLevelType w:val="hybridMultilevel"/>
    <w:tmpl w:val="7ABC1672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573928"/>
    <w:multiLevelType w:val="hybridMultilevel"/>
    <w:tmpl w:val="ECCCF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F4252"/>
    <w:multiLevelType w:val="hybridMultilevel"/>
    <w:tmpl w:val="EF90FF58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CCF1139"/>
    <w:multiLevelType w:val="hybridMultilevel"/>
    <w:tmpl w:val="BADE8C1E"/>
    <w:lvl w:ilvl="0" w:tplc="115C33B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3B43FB"/>
    <w:multiLevelType w:val="hybridMultilevel"/>
    <w:tmpl w:val="6C72A962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4A61D0"/>
    <w:multiLevelType w:val="hybridMultilevel"/>
    <w:tmpl w:val="AAC02C68"/>
    <w:lvl w:ilvl="0" w:tplc="DB70E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B7AC5"/>
    <w:multiLevelType w:val="hybridMultilevel"/>
    <w:tmpl w:val="23DAC09E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153A96F4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52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6767"/>
    <w:rsid w:val="00007E90"/>
    <w:rsid w:val="00010A00"/>
    <w:rsid w:val="00011343"/>
    <w:rsid w:val="000115DF"/>
    <w:rsid w:val="000116E6"/>
    <w:rsid w:val="000146E0"/>
    <w:rsid w:val="00015433"/>
    <w:rsid w:val="00017379"/>
    <w:rsid w:val="000179DF"/>
    <w:rsid w:val="00020013"/>
    <w:rsid w:val="000207E1"/>
    <w:rsid w:val="0002124C"/>
    <w:rsid w:val="00022C5D"/>
    <w:rsid w:val="00024917"/>
    <w:rsid w:val="000256E9"/>
    <w:rsid w:val="0002586C"/>
    <w:rsid w:val="00025E69"/>
    <w:rsid w:val="00026539"/>
    <w:rsid w:val="00027303"/>
    <w:rsid w:val="000276F5"/>
    <w:rsid w:val="00027C3D"/>
    <w:rsid w:val="00030757"/>
    <w:rsid w:val="00030899"/>
    <w:rsid w:val="0003139D"/>
    <w:rsid w:val="00032440"/>
    <w:rsid w:val="00032E01"/>
    <w:rsid w:val="00033DA6"/>
    <w:rsid w:val="00033FF8"/>
    <w:rsid w:val="000362FD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2BDB"/>
    <w:rsid w:val="000433E0"/>
    <w:rsid w:val="00044867"/>
    <w:rsid w:val="000448DC"/>
    <w:rsid w:val="000459B2"/>
    <w:rsid w:val="00046179"/>
    <w:rsid w:val="0004663F"/>
    <w:rsid w:val="00046DE5"/>
    <w:rsid w:val="00050845"/>
    <w:rsid w:val="0005119B"/>
    <w:rsid w:val="000512A2"/>
    <w:rsid w:val="000517F2"/>
    <w:rsid w:val="000527C3"/>
    <w:rsid w:val="00052E80"/>
    <w:rsid w:val="00053CE2"/>
    <w:rsid w:val="0005432E"/>
    <w:rsid w:val="00055B43"/>
    <w:rsid w:val="000568A6"/>
    <w:rsid w:val="000570C7"/>
    <w:rsid w:val="00057340"/>
    <w:rsid w:val="00060721"/>
    <w:rsid w:val="000632CD"/>
    <w:rsid w:val="00063BE4"/>
    <w:rsid w:val="000640D8"/>
    <w:rsid w:val="0006671E"/>
    <w:rsid w:val="00067866"/>
    <w:rsid w:val="00067E84"/>
    <w:rsid w:val="0007340E"/>
    <w:rsid w:val="00073ABB"/>
    <w:rsid w:val="000741DB"/>
    <w:rsid w:val="00074C09"/>
    <w:rsid w:val="00075B82"/>
    <w:rsid w:val="0007609D"/>
    <w:rsid w:val="000763B6"/>
    <w:rsid w:val="000769DD"/>
    <w:rsid w:val="000776E2"/>
    <w:rsid w:val="000777D8"/>
    <w:rsid w:val="00077A9D"/>
    <w:rsid w:val="0008022B"/>
    <w:rsid w:val="000803A7"/>
    <w:rsid w:val="00080C43"/>
    <w:rsid w:val="000838A6"/>
    <w:rsid w:val="000846A5"/>
    <w:rsid w:val="00084A3B"/>
    <w:rsid w:val="000853EA"/>
    <w:rsid w:val="0008546E"/>
    <w:rsid w:val="0008667F"/>
    <w:rsid w:val="00087AF5"/>
    <w:rsid w:val="000909BD"/>
    <w:rsid w:val="00091497"/>
    <w:rsid w:val="000978DF"/>
    <w:rsid w:val="000978EB"/>
    <w:rsid w:val="00097BF5"/>
    <w:rsid w:val="000A1CD9"/>
    <w:rsid w:val="000A2BF3"/>
    <w:rsid w:val="000A603C"/>
    <w:rsid w:val="000A6E53"/>
    <w:rsid w:val="000B0363"/>
    <w:rsid w:val="000B03C2"/>
    <w:rsid w:val="000B1F68"/>
    <w:rsid w:val="000B20CB"/>
    <w:rsid w:val="000B21A5"/>
    <w:rsid w:val="000B27ED"/>
    <w:rsid w:val="000B31FF"/>
    <w:rsid w:val="000B5B62"/>
    <w:rsid w:val="000B5F2F"/>
    <w:rsid w:val="000B5FA5"/>
    <w:rsid w:val="000B6A2C"/>
    <w:rsid w:val="000B738B"/>
    <w:rsid w:val="000C105B"/>
    <w:rsid w:val="000C1D95"/>
    <w:rsid w:val="000C2AF6"/>
    <w:rsid w:val="000C3C2A"/>
    <w:rsid w:val="000C4652"/>
    <w:rsid w:val="000C709E"/>
    <w:rsid w:val="000C7AFF"/>
    <w:rsid w:val="000D1832"/>
    <w:rsid w:val="000D1DEE"/>
    <w:rsid w:val="000D1F3F"/>
    <w:rsid w:val="000D4E3E"/>
    <w:rsid w:val="000D6654"/>
    <w:rsid w:val="000D6FE4"/>
    <w:rsid w:val="000D73FB"/>
    <w:rsid w:val="000E1703"/>
    <w:rsid w:val="000E173D"/>
    <w:rsid w:val="000E1A14"/>
    <w:rsid w:val="000E1ED9"/>
    <w:rsid w:val="000E2428"/>
    <w:rsid w:val="000E2B13"/>
    <w:rsid w:val="000E31AD"/>
    <w:rsid w:val="000E63B8"/>
    <w:rsid w:val="000E6F11"/>
    <w:rsid w:val="000E7C36"/>
    <w:rsid w:val="000F1402"/>
    <w:rsid w:val="000F2565"/>
    <w:rsid w:val="000F3BBE"/>
    <w:rsid w:val="000F3D81"/>
    <w:rsid w:val="000F59B5"/>
    <w:rsid w:val="000F5A85"/>
    <w:rsid w:val="000F5EFB"/>
    <w:rsid w:val="000F659E"/>
    <w:rsid w:val="000F66CB"/>
    <w:rsid w:val="000F70F6"/>
    <w:rsid w:val="000F7A4E"/>
    <w:rsid w:val="0010055A"/>
    <w:rsid w:val="00100585"/>
    <w:rsid w:val="00100751"/>
    <w:rsid w:val="0010188E"/>
    <w:rsid w:val="00103E2F"/>
    <w:rsid w:val="001053CB"/>
    <w:rsid w:val="00105C78"/>
    <w:rsid w:val="001068BE"/>
    <w:rsid w:val="00107170"/>
    <w:rsid w:val="0011010C"/>
    <w:rsid w:val="001113B9"/>
    <w:rsid w:val="00111528"/>
    <w:rsid w:val="00112652"/>
    <w:rsid w:val="00112655"/>
    <w:rsid w:val="0011390E"/>
    <w:rsid w:val="00114705"/>
    <w:rsid w:val="00116909"/>
    <w:rsid w:val="00116E84"/>
    <w:rsid w:val="0012050C"/>
    <w:rsid w:val="00120950"/>
    <w:rsid w:val="00120A77"/>
    <w:rsid w:val="00120AE3"/>
    <w:rsid w:val="001221E6"/>
    <w:rsid w:val="00122B16"/>
    <w:rsid w:val="00122E1C"/>
    <w:rsid w:val="00124A19"/>
    <w:rsid w:val="00124B8B"/>
    <w:rsid w:val="00125573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AF"/>
    <w:rsid w:val="00132BE2"/>
    <w:rsid w:val="00133CF0"/>
    <w:rsid w:val="00133D58"/>
    <w:rsid w:val="00134B6B"/>
    <w:rsid w:val="0013621F"/>
    <w:rsid w:val="001407E4"/>
    <w:rsid w:val="00141165"/>
    <w:rsid w:val="00141336"/>
    <w:rsid w:val="00142EF2"/>
    <w:rsid w:val="00142F77"/>
    <w:rsid w:val="00143200"/>
    <w:rsid w:val="00143802"/>
    <w:rsid w:val="00143BA5"/>
    <w:rsid w:val="00143E2D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048"/>
    <w:rsid w:val="0015787D"/>
    <w:rsid w:val="00157A8C"/>
    <w:rsid w:val="00157D28"/>
    <w:rsid w:val="00160020"/>
    <w:rsid w:val="00162264"/>
    <w:rsid w:val="00162A0D"/>
    <w:rsid w:val="0016323D"/>
    <w:rsid w:val="0016365B"/>
    <w:rsid w:val="00163EFB"/>
    <w:rsid w:val="0016480B"/>
    <w:rsid w:val="00164F09"/>
    <w:rsid w:val="0016550E"/>
    <w:rsid w:val="001655ED"/>
    <w:rsid w:val="00166207"/>
    <w:rsid w:val="00166A00"/>
    <w:rsid w:val="00166C42"/>
    <w:rsid w:val="0017031E"/>
    <w:rsid w:val="00170406"/>
    <w:rsid w:val="00171174"/>
    <w:rsid w:val="00171D21"/>
    <w:rsid w:val="0017267D"/>
    <w:rsid w:val="00172D44"/>
    <w:rsid w:val="001742BB"/>
    <w:rsid w:val="00174690"/>
    <w:rsid w:val="001748CE"/>
    <w:rsid w:val="00175BFD"/>
    <w:rsid w:val="00175F94"/>
    <w:rsid w:val="001777DA"/>
    <w:rsid w:val="001807AD"/>
    <w:rsid w:val="00181581"/>
    <w:rsid w:val="001829AA"/>
    <w:rsid w:val="001852CA"/>
    <w:rsid w:val="00185407"/>
    <w:rsid w:val="0018600E"/>
    <w:rsid w:val="0018628A"/>
    <w:rsid w:val="00186D97"/>
    <w:rsid w:val="0019097C"/>
    <w:rsid w:val="00190AF2"/>
    <w:rsid w:val="001920E6"/>
    <w:rsid w:val="00192CA6"/>
    <w:rsid w:val="00192D08"/>
    <w:rsid w:val="001938E6"/>
    <w:rsid w:val="00193B99"/>
    <w:rsid w:val="00193DDA"/>
    <w:rsid w:val="00195CF9"/>
    <w:rsid w:val="00195F76"/>
    <w:rsid w:val="00196C51"/>
    <w:rsid w:val="00197123"/>
    <w:rsid w:val="001A0C33"/>
    <w:rsid w:val="001A2872"/>
    <w:rsid w:val="001A319E"/>
    <w:rsid w:val="001A340F"/>
    <w:rsid w:val="001A3C24"/>
    <w:rsid w:val="001A6366"/>
    <w:rsid w:val="001A7868"/>
    <w:rsid w:val="001A7AA9"/>
    <w:rsid w:val="001B05ED"/>
    <w:rsid w:val="001B07DD"/>
    <w:rsid w:val="001B2DF9"/>
    <w:rsid w:val="001B3132"/>
    <w:rsid w:val="001B3424"/>
    <w:rsid w:val="001B37F4"/>
    <w:rsid w:val="001B3D05"/>
    <w:rsid w:val="001B3D8C"/>
    <w:rsid w:val="001B5BC9"/>
    <w:rsid w:val="001B5F11"/>
    <w:rsid w:val="001B6C65"/>
    <w:rsid w:val="001B6ED5"/>
    <w:rsid w:val="001B716A"/>
    <w:rsid w:val="001B7A51"/>
    <w:rsid w:val="001C02A2"/>
    <w:rsid w:val="001C159B"/>
    <w:rsid w:val="001C1CF0"/>
    <w:rsid w:val="001C2596"/>
    <w:rsid w:val="001C3A8C"/>
    <w:rsid w:val="001C5F1F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5E3"/>
    <w:rsid w:val="001D3CB3"/>
    <w:rsid w:val="001D44FB"/>
    <w:rsid w:val="001D4825"/>
    <w:rsid w:val="001E1116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244A"/>
    <w:rsid w:val="001F2FF5"/>
    <w:rsid w:val="001F477F"/>
    <w:rsid w:val="001F4865"/>
    <w:rsid w:val="001F4D11"/>
    <w:rsid w:val="001F500D"/>
    <w:rsid w:val="001F5E63"/>
    <w:rsid w:val="001F6A11"/>
    <w:rsid w:val="001F6ACA"/>
    <w:rsid w:val="001F7648"/>
    <w:rsid w:val="001F7C4C"/>
    <w:rsid w:val="001F7CCC"/>
    <w:rsid w:val="0020111C"/>
    <w:rsid w:val="0020117A"/>
    <w:rsid w:val="00202BD3"/>
    <w:rsid w:val="002036FA"/>
    <w:rsid w:val="002047F3"/>
    <w:rsid w:val="00206202"/>
    <w:rsid w:val="00206604"/>
    <w:rsid w:val="002071B2"/>
    <w:rsid w:val="00207EC3"/>
    <w:rsid w:val="0021078F"/>
    <w:rsid w:val="00210F16"/>
    <w:rsid w:val="002115CF"/>
    <w:rsid w:val="00213314"/>
    <w:rsid w:val="00215049"/>
    <w:rsid w:val="0021559C"/>
    <w:rsid w:val="00215A95"/>
    <w:rsid w:val="00215ABF"/>
    <w:rsid w:val="00215EC9"/>
    <w:rsid w:val="0021636F"/>
    <w:rsid w:val="002164F8"/>
    <w:rsid w:val="00217ECB"/>
    <w:rsid w:val="002207EA"/>
    <w:rsid w:val="0022213F"/>
    <w:rsid w:val="002221C2"/>
    <w:rsid w:val="002238F3"/>
    <w:rsid w:val="00223E77"/>
    <w:rsid w:val="002241D8"/>
    <w:rsid w:val="00224B27"/>
    <w:rsid w:val="00226312"/>
    <w:rsid w:val="00226384"/>
    <w:rsid w:val="0022688C"/>
    <w:rsid w:val="00232B9C"/>
    <w:rsid w:val="00232F7A"/>
    <w:rsid w:val="00234C55"/>
    <w:rsid w:val="00234F92"/>
    <w:rsid w:val="00235304"/>
    <w:rsid w:val="00236BA9"/>
    <w:rsid w:val="00241950"/>
    <w:rsid w:val="00243C80"/>
    <w:rsid w:val="0024661D"/>
    <w:rsid w:val="00250FCB"/>
    <w:rsid w:val="00251797"/>
    <w:rsid w:val="00252008"/>
    <w:rsid w:val="00253837"/>
    <w:rsid w:val="002542A4"/>
    <w:rsid w:val="002549D4"/>
    <w:rsid w:val="00254F4D"/>
    <w:rsid w:val="002617E4"/>
    <w:rsid w:val="00261DD1"/>
    <w:rsid w:val="00262AFD"/>
    <w:rsid w:val="0026472C"/>
    <w:rsid w:val="00265469"/>
    <w:rsid w:val="00265739"/>
    <w:rsid w:val="00265978"/>
    <w:rsid w:val="002661BE"/>
    <w:rsid w:val="00266C2A"/>
    <w:rsid w:val="00267AC1"/>
    <w:rsid w:val="002707BA"/>
    <w:rsid w:val="00271154"/>
    <w:rsid w:val="002719E4"/>
    <w:rsid w:val="00272266"/>
    <w:rsid w:val="0027259A"/>
    <w:rsid w:val="00273FCF"/>
    <w:rsid w:val="0027564C"/>
    <w:rsid w:val="002758E8"/>
    <w:rsid w:val="00275A91"/>
    <w:rsid w:val="00276C56"/>
    <w:rsid w:val="0027729C"/>
    <w:rsid w:val="0028087C"/>
    <w:rsid w:val="00280A69"/>
    <w:rsid w:val="00281029"/>
    <w:rsid w:val="002829A8"/>
    <w:rsid w:val="002833B3"/>
    <w:rsid w:val="002837F4"/>
    <w:rsid w:val="00283DA2"/>
    <w:rsid w:val="00284579"/>
    <w:rsid w:val="00284F52"/>
    <w:rsid w:val="0028566C"/>
    <w:rsid w:val="0028740C"/>
    <w:rsid w:val="00290A72"/>
    <w:rsid w:val="00294C12"/>
    <w:rsid w:val="00294F23"/>
    <w:rsid w:val="00295450"/>
    <w:rsid w:val="002965D8"/>
    <w:rsid w:val="00296A4B"/>
    <w:rsid w:val="00296D6A"/>
    <w:rsid w:val="002A0004"/>
    <w:rsid w:val="002A00BC"/>
    <w:rsid w:val="002A04D2"/>
    <w:rsid w:val="002A06DE"/>
    <w:rsid w:val="002A0FE2"/>
    <w:rsid w:val="002A1E61"/>
    <w:rsid w:val="002A2847"/>
    <w:rsid w:val="002A2F1E"/>
    <w:rsid w:val="002A345A"/>
    <w:rsid w:val="002A494E"/>
    <w:rsid w:val="002A5A28"/>
    <w:rsid w:val="002A6FE7"/>
    <w:rsid w:val="002A744D"/>
    <w:rsid w:val="002A7872"/>
    <w:rsid w:val="002A7AC4"/>
    <w:rsid w:val="002B1783"/>
    <w:rsid w:val="002B1C9F"/>
    <w:rsid w:val="002B442C"/>
    <w:rsid w:val="002B46A9"/>
    <w:rsid w:val="002B560E"/>
    <w:rsid w:val="002B7421"/>
    <w:rsid w:val="002C1029"/>
    <w:rsid w:val="002C1550"/>
    <w:rsid w:val="002C17EF"/>
    <w:rsid w:val="002C2D97"/>
    <w:rsid w:val="002C3C2C"/>
    <w:rsid w:val="002D004A"/>
    <w:rsid w:val="002D18AA"/>
    <w:rsid w:val="002D208A"/>
    <w:rsid w:val="002D2B4F"/>
    <w:rsid w:val="002D2D32"/>
    <w:rsid w:val="002D3909"/>
    <w:rsid w:val="002D3B7F"/>
    <w:rsid w:val="002D4271"/>
    <w:rsid w:val="002D5358"/>
    <w:rsid w:val="002D5D00"/>
    <w:rsid w:val="002D5DC7"/>
    <w:rsid w:val="002D5F40"/>
    <w:rsid w:val="002D7DC2"/>
    <w:rsid w:val="002D7FFD"/>
    <w:rsid w:val="002E06A7"/>
    <w:rsid w:val="002E4749"/>
    <w:rsid w:val="002E51E1"/>
    <w:rsid w:val="002E5839"/>
    <w:rsid w:val="002E6A32"/>
    <w:rsid w:val="002E70E5"/>
    <w:rsid w:val="002E7310"/>
    <w:rsid w:val="002E7A31"/>
    <w:rsid w:val="002F040F"/>
    <w:rsid w:val="002F3186"/>
    <w:rsid w:val="002F4AFD"/>
    <w:rsid w:val="002F5D12"/>
    <w:rsid w:val="002F66ED"/>
    <w:rsid w:val="002F6CA3"/>
    <w:rsid w:val="002F6FC3"/>
    <w:rsid w:val="002F733A"/>
    <w:rsid w:val="002F7E57"/>
    <w:rsid w:val="003000AA"/>
    <w:rsid w:val="003001BA"/>
    <w:rsid w:val="0030162B"/>
    <w:rsid w:val="003037F9"/>
    <w:rsid w:val="003040AC"/>
    <w:rsid w:val="00304788"/>
    <w:rsid w:val="00304B41"/>
    <w:rsid w:val="003057B9"/>
    <w:rsid w:val="00306B84"/>
    <w:rsid w:val="0030725A"/>
    <w:rsid w:val="00307E53"/>
    <w:rsid w:val="00310748"/>
    <w:rsid w:val="00311E47"/>
    <w:rsid w:val="003152AE"/>
    <w:rsid w:val="00316E70"/>
    <w:rsid w:val="00316F87"/>
    <w:rsid w:val="00320F40"/>
    <w:rsid w:val="0032157B"/>
    <w:rsid w:val="003227DC"/>
    <w:rsid w:val="00323029"/>
    <w:rsid w:val="00323CD2"/>
    <w:rsid w:val="003253B8"/>
    <w:rsid w:val="003262B6"/>
    <w:rsid w:val="00326E41"/>
    <w:rsid w:val="00327D7F"/>
    <w:rsid w:val="00330007"/>
    <w:rsid w:val="003305E1"/>
    <w:rsid w:val="00330BC2"/>
    <w:rsid w:val="0033188C"/>
    <w:rsid w:val="00331D89"/>
    <w:rsid w:val="00332982"/>
    <w:rsid w:val="00334E93"/>
    <w:rsid w:val="003351B6"/>
    <w:rsid w:val="003351F6"/>
    <w:rsid w:val="00335A4D"/>
    <w:rsid w:val="00336109"/>
    <w:rsid w:val="003374F7"/>
    <w:rsid w:val="00337C0D"/>
    <w:rsid w:val="00337DB9"/>
    <w:rsid w:val="00337FFD"/>
    <w:rsid w:val="003404CB"/>
    <w:rsid w:val="00340E43"/>
    <w:rsid w:val="00341DEF"/>
    <w:rsid w:val="00342453"/>
    <w:rsid w:val="0034252B"/>
    <w:rsid w:val="00344C2C"/>
    <w:rsid w:val="003451D6"/>
    <w:rsid w:val="003453A8"/>
    <w:rsid w:val="003456C7"/>
    <w:rsid w:val="00346CB4"/>
    <w:rsid w:val="00346D4B"/>
    <w:rsid w:val="0034756A"/>
    <w:rsid w:val="00347E80"/>
    <w:rsid w:val="003536B7"/>
    <w:rsid w:val="003544DE"/>
    <w:rsid w:val="003568EF"/>
    <w:rsid w:val="00357426"/>
    <w:rsid w:val="003576F0"/>
    <w:rsid w:val="00360991"/>
    <w:rsid w:val="003614F5"/>
    <w:rsid w:val="003631E6"/>
    <w:rsid w:val="003632B6"/>
    <w:rsid w:val="00364E83"/>
    <w:rsid w:val="00365BE8"/>
    <w:rsid w:val="0036649B"/>
    <w:rsid w:val="003677FA"/>
    <w:rsid w:val="00367B35"/>
    <w:rsid w:val="00370FF7"/>
    <w:rsid w:val="00371F8C"/>
    <w:rsid w:val="003725E6"/>
    <w:rsid w:val="0037377A"/>
    <w:rsid w:val="00373982"/>
    <w:rsid w:val="00373EB2"/>
    <w:rsid w:val="00375B8D"/>
    <w:rsid w:val="00375DE7"/>
    <w:rsid w:val="00376C6C"/>
    <w:rsid w:val="00381C15"/>
    <w:rsid w:val="003821B9"/>
    <w:rsid w:val="00385EA3"/>
    <w:rsid w:val="00387D69"/>
    <w:rsid w:val="00391AA1"/>
    <w:rsid w:val="003931C3"/>
    <w:rsid w:val="0039390B"/>
    <w:rsid w:val="00393B9C"/>
    <w:rsid w:val="00394CAC"/>
    <w:rsid w:val="00394E47"/>
    <w:rsid w:val="00396224"/>
    <w:rsid w:val="003964D2"/>
    <w:rsid w:val="00397B57"/>
    <w:rsid w:val="003A03B7"/>
    <w:rsid w:val="003A0735"/>
    <w:rsid w:val="003A1363"/>
    <w:rsid w:val="003A21BA"/>
    <w:rsid w:val="003A24DD"/>
    <w:rsid w:val="003A4AA9"/>
    <w:rsid w:val="003A612E"/>
    <w:rsid w:val="003A6B24"/>
    <w:rsid w:val="003A7AE1"/>
    <w:rsid w:val="003B0727"/>
    <w:rsid w:val="003B2576"/>
    <w:rsid w:val="003B2F80"/>
    <w:rsid w:val="003B4419"/>
    <w:rsid w:val="003B578B"/>
    <w:rsid w:val="003B5FAE"/>
    <w:rsid w:val="003B7643"/>
    <w:rsid w:val="003C10B2"/>
    <w:rsid w:val="003C1A13"/>
    <w:rsid w:val="003C387B"/>
    <w:rsid w:val="003C4251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DA1"/>
    <w:rsid w:val="003D3130"/>
    <w:rsid w:val="003D3884"/>
    <w:rsid w:val="003D3EAD"/>
    <w:rsid w:val="003D47CB"/>
    <w:rsid w:val="003D5A8A"/>
    <w:rsid w:val="003D6E5F"/>
    <w:rsid w:val="003D7AC4"/>
    <w:rsid w:val="003D7BF3"/>
    <w:rsid w:val="003D7F9F"/>
    <w:rsid w:val="003E1AA6"/>
    <w:rsid w:val="003E1D43"/>
    <w:rsid w:val="003E1DA7"/>
    <w:rsid w:val="003E250A"/>
    <w:rsid w:val="003E308C"/>
    <w:rsid w:val="003E3D3B"/>
    <w:rsid w:val="003E4336"/>
    <w:rsid w:val="003E4CEC"/>
    <w:rsid w:val="003E5019"/>
    <w:rsid w:val="003E5834"/>
    <w:rsid w:val="003E5F19"/>
    <w:rsid w:val="003E6875"/>
    <w:rsid w:val="003E743F"/>
    <w:rsid w:val="003E7BA9"/>
    <w:rsid w:val="003F000F"/>
    <w:rsid w:val="003F230E"/>
    <w:rsid w:val="003F293F"/>
    <w:rsid w:val="003F342B"/>
    <w:rsid w:val="003F44A8"/>
    <w:rsid w:val="003F5327"/>
    <w:rsid w:val="003F5C4A"/>
    <w:rsid w:val="003F5E4A"/>
    <w:rsid w:val="003F60B9"/>
    <w:rsid w:val="003F72D6"/>
    <w:rsid w:val="003F781F"/>
    <w:rsid w:val="00400009"/>
    <w:rsid w:val="00400994"/>
    <w:rsid w:val="00403752"/>
    <w:rsid w:val="00403F69"/>
    <w:rsid w:val="004051BF"/>
    <w:rsid w:val="00405853"/>
    <w:rsid w:val="0040636C"/>
    <w:rsid w:val="0040736E"/>
    <w:rsid w:val="0040738C"/>
    <w:rsid w:val="004073F9"/>
    <w:rsid w:val="004075F2"/>
    <w:rsid w:val="004076D0"/>
    <w:rsid w:val="00410A9A"/>
    <w:rsid w:val="00410FEE"/>
    <w:rsid w:val="004115AB"/>
    <w:rsid w:val="004126A1"/>
    <w:rsid w:val="00413162"/>
    <w:rsid w:val="00413DD1"/>
    <w:rsid w:val="0041434E"/>
    <w:rsid w:val="00414691"/>
    <w:rsid w:val="004153BF"/>
    <w:rsid w:val="00415D10"/>
    <w:rsid w:val="00415E8C"/>
    <w:rsid w:val="0041658A"/>
    <w:rsid w:val="0041776E"/>
    <w:rsid w:val="004178B8"/>
    <w:rsid w:val="004207CC"/>
    <w:rsid w:val="00423148"/>
    <w:rsid w:val="004238B7"/>
    <w:rsid w:val="0042457C"/>
    <w:rsid w:val="00424EFC"/>
    <w:rsid w:val="0042519F"/>
    <w:rsid w:val="0042598D"/>
    <w:rsid w:val="00427EE9"/>
    <w:rsid w:val="00430BD6"/>
    <w:rsid w:val="00430D4B"/>
    <w:rsid w:val="0043248B"/>
    <w:rsid w:val="00432BFD"/>
    <w:rsid w:val="00433554"/>
    <w:rsid w:val="00433A91"/>
    <w:rsid w:val="00434B49"/>
    <w:rsid w:val="004355BD"/>
    <w:rsid w:val="00435643"/>
    <w:rsid w:val="0043596B"/>
    <w:rsid w:val="004370AF"/>
    <w:rsid w:val="004370B0"/>
    <w:rsid w:val="00437EBA"/>
    <w:rsid w:val="00440B24"/>
    <w:rsid w:val="00441ED3"/>
    <w:rsid w:val="00441FA7"/>
    <w:rsid w:val="00441FF6"/>
    <w:rsid w:val="004427E4"/>
    <w:rsid w:val="00442D31"/>
    <w:rsid w:val="004449B1"/>
    <w:rsid w:val="004449F1"/>
    <w:rsid w:val="00445D9A"/>
    <w:rsid w:val="00445FD2"/>
    <w:rsid w:val="00446F07"/>
    <w:rsid w:val="00447A3F"/>
    <w:rsid w:val="00447B0C"/>
    <w:rsid w:val="004500F4"/>
    <w:rsid w:val="00450189"/>
    <w:rsid w:val="004507C0"/>
    <w:rsid w:val="0045357C"/>
    <w:rsid w:val="00455F73"/>
    <w:rsid w:val="0045679D"/>
    <w:rsid w:val="0046183A"/>
    <w:rsid w:val="0046229C"/>
    <w:rsid w:val="00463D79"/>
    <w:rsid w:val="004645A6"/>
    <w:rsid w:val="00464CE2"/>
    <w:rsid w:val="004674C4"/>
    <w:rsid w:val="0046778E"/>
    <w:rsid w:val="00467DCD"/>
    <w:rsid w:val="0047083C"/>
    <w:rsid w:val="004713E8"/>
    <w:rsid w:val="00471701"/>
    <w:rsid w:val="00471A63"/>
    <w:rsid w:val="0047274A"/>
    <w:rsid w:val="00473BE6"/>
    <w:rsid w:val="004743BB"/>
    <w:rsid w:val="00474825"/>
    <w:rsid w:val="00474E94"/>
    <w:rsid w:val="004752E3"/>
    <w:rsid w:val="00476E18"/>
    <w:rsid w:val="004775A0"/>
    <w:rsid w:val="00477A22"/>
    <w:rsid w:val="00477EBB"/>
    <w:rsid w:val="004812B7"/>
    <w:rsid w:val="004819A8"/>
    <w:rsid w:val="00481D4B"/>
    <w:rsid w:val="00482292"/>
    <w:rsid w:val="00483723"/>
    <w:rsid w:val="004848A0"/>
    <w:rsid w:val="00484BAC"/>
    <w:rsid w:val="00486804"/>
    <w:rsid w:val="0048697B"/>
    <w:rsid w:val="00487290"/>
    <w:rsid w:val="004912C7"/>
    <w:rsid w:val="004932FA"/>
    <w:rsid w:val="004935F6"/>
    <w:rsid w:val="00493C6D"/>
    <w:rsid w:val="00493E58"/>
    <w:rsid w:val="004945B0"/>
    <w:rsid w:val="00494AF3"/>
    <w:rsid w:val="00494EF9"/>
    <w:rsid w:val="00497647"/>
    <w:rsid w:val="004A0DCC"/>
    <w:rsid w:val="004A1968"/>
    <w:rsid w:val="004A59E7"/>
    <w:rsid w:val="004A61A7"/>
    <w:rsid w:val="004A67DF"/>
    <w:rsid w:val="004A73A7"/>
    <w:rsid w:val="004A77E4"/>
    <w:rsid w:val="004B0A2C"/>
    <w:rsid w:val="004B0DA9"/>
    <w:rsid w:val="004B0EA5"/>
    <w:rsid w:val="004B1D8C"/>
    <w:rsid w:val="004B1DE7"/>
    <w:rsid w:val="004B33A8"/>
    <w:rsid w:val="004B3C15"/>
    <w:rsid w:val="004B3E45"/>
    <w:rsid w:val="004B450F"/>
    <w:rsid w:val="004B76FF"/>
    <w:rsid w:val="004C15BE"/>
    <w:rsid w:val="004C29FF"/>
    <w:rsid w:val="004C44BE"/>
    <w:rsid w:val="004C463A"/>
    <w:rsid w:val="004C5FF2"/>
    <w:rsid w:val="004C627D"/>
    <w:rsid w:val="004D027E"/>
    <w:rsid w:val="004D06F6"/>
    <w:rsid w:val="004D1465"/>
    <w:rsid w:val="004D1A4E"/>
    <w:rsid w:val="004D2336"/>
    <w:rsid w:val="004D24E4"/>
    <w:rsid w:val="004D3195"/>
    <w:rsid w:val="004D366C"/>
    <w:rsid w:val="004D3E6E"/>
    <w:rsid w:val="004D5391"/>
    <w:rsid w:val="004D5E54"/>
    <w:rsid w:val="004E0D0D"/>
    <w:rsid w:val="004E121E"/>
    <w:rsid w:val="004E14E9"/>
    <w:rsid w:val="004E1D08"/>
    <w:rsid w:val="004E2592"/>
    <w:rsid w:val="004E5857"/>
    <w:rsid w:val="004E6B44"/>
    <w:rsid w:val="004E6E13"/>
    <w:rsid w:val="004E778D"/>
    <w:rsid w:val="004F00BB"/>
    <w:rsid w:val="004F4554"/>
    <w:rsid w:val="004F4DF8"/>
    <w:rsid w:val="004F57FC"/>
    <w:rsid w:val="004F6020"/>
    <w:rsid w:val="004F6B9D"/>
    <w:rsid w:val="004F7B19"/>
    <w:rsid w:val="004F7BE3"/>
    <w:rsid w:val="004F7E56"/>
    <w:rsid w:val="004F7EE1"/>
    <w:rsid w:val="0050245A"/>
    <w:rsid w:val="00502E3E"/>
    <w:rsid w:val="005056F2"/>
    <w:rsid w:val="005057F2"/>
    <w:rsid w:val="005067C7"/>
    <w:rsid w:val="00506983"/>
    <w:rsid w:val="00506D08"/>
    <w:rsid w:val="00510BCF"/>
    <w:rsid w:val="0051335B"/>
    <w:rsid w:val="0051492B"/>
    <w:rsid w:val="00515AD7"/>
    <w:rsid w:val="0051612B"/>
    <w:rsid w:val="005168E1"/>
    <w:rsid w:val="005200DC"/>
    <w:rsid w:val="005209AC"/>
    <w:rsid w:val="00520E99"/>
    <w:rsid w:val="0052105B"/>
    <w:rsid w:val="0052107E"/>
    <w:rsid w:val="0052145B"/>
    <w:rsid w:val="00521BD6"/>
    <w:rsid w:val="00522637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1E1"/>
    <w:rsid w:val="0053665F"/>
    <w:rsid w:val="00536E05"/>
    <w:rsid w:val="0053716D"/>
    <w:rsid w:val="00537E93"/>
    <w:rsid w:val="00537F1E"/>
    <w:rsid w:val="005400F9"/>
    <w:rsid w:val="0054105C"/>
    <w:rsid w:val="005418F9"/>
    <w:rsid w:val="00541A58"/>
    <w:rsid w:val="0054254A"/>
    <w:rsid w:val="005431D6"/>
    <w:rsid w:val="00544997"/>
    <w:rsid w:val="00546034"/>
    <w:rsid w:val="00546ADC"/>
    <w:rsid w:val="00552435"/>
    <w:rsid w:val="005537BF"/>
    <w:rsid w:val="00554507"/>
    <w:rsid w:val="005545B6"/>
    <w:rsid w:val="00554646"/>
    <w:rsid w:val="00557F02"/>
    <w:rsid w:val="00557F5F"/>
    <w:rsid w:val="00557FB9"/>
    <w:rsid w:val="0056189B"/>
    <w:rsid w:val="005620F0"/>
    <w:rsid w:val="0056360C"/>
    <w:rsid w:val="00563C9E"/>
    <w:rsid w:val="00563D1A"/>
    <w:rsid w:val="00564708"/>
    <w:rsid w:val="00565DC9"/>
    <w:rsid w:val="00566B45"/>
    <w:rsid w:val="00567147"/>
    <w:rsid w:val="00570343"/>
    <w:rsid w:val="00571AF4"/>
    <w:rsid w:val="00572A33"/>
    <w:rsid w:val="005731F0"/>
    <w:rsid w:val="005733E0"/>
    <w:rsid w:val="00574506"/>
    <w:rsid w:val="00574674"/>
    <w:rsid w:val="005757BA"/>
    <w:rsid w:val="00575AEF"/>
    <w:rsid w:val="00576541"/>
    <w:rsid w:val="00577361"/>
    <w:rsid w:val="00577A06"/>
    <w:rsid w:val="00580703"/>
    <w:rsid w:val="005808E5"/>
    <w:rsid w:val="00583157"/>
    <w:rsid w:val="0058323E"/>
    <w:rsid w:val="00583282"/>
    <w:rsid w:val="00584831"/>
    <w:rsid w:val="00584CD9"/>
    <w:rsid w:val="00590481"/>
    <w:rsid w:val="00591309"/>
    <w:rsid w:val="005926AE"/>
    <w:rsid w:val="00593252"/>
    <w:rsid w:val="005938E3"/>
    <w:rsid w:val="00593A31"/>
    <w:rsid w:val="0059419F"/>
    <w:rsid w:val="005948A1"/>
    <w:rsid w:val="005954FE"/>
    <w:rsid w:val="005963F6"/>
    <w:rsid w:val="00596A11"/>
    <w:rsid w:val="00596FE4"/>
    <w:rsid w:val="00597658"/>
    <w:rsid w:val="00597E43"/>
    <w:rsid w:val="005A0CF9"/>
    <w:rsid w:val="005A15E6"/>
    <w:rsid w:val="005A25A8"/>
    <w:rsid w:val="005A4674"/>
    <w:rsid w:val="005A4763"/>
    <w:rsid w:val="005A5F2A"/>
    <w:rsid w:val="005A65AB"/>
    <w:rsid w:val="005B0629"/>
    <w:rsid w:val="005B10D4"/>
    <w:rsid w:val="005B1236"/>
    <w:rsid w:val="005B2031"/>
    <w:rsid w:val="005B2049"/>
    <w:rsid w:val="005B3278"/>
    <w:rsid w:val="005B3BC6"/>
    <w:rsid w:val="005B3D05"/>
    <w:rsid w:val="005B45B4"/>
    <w:rsid w:val="005B4A0E"/>
    <w:rsid w:val="005B4A4C"/>
    <w:rsid w:val="005B4F97"/>
    <w:rsid w:val="005B5561"/>
    <w:rsid w:val="005B56A4"/>
    <w:rsid w:val="005C14F5"/>
    <w:rsid w:val="005C416F"/>
    <w:rsid w:val="005C4C29"/>
    <w:rsid w:val="005C6FF9"/>
    <w:rsid w:val="005C7537"/>
    <w:rsid w:val="005C7755"/>
    <w:rsid w:val="005C7970"/>
    <w:rsid w:val="005D04BA"/>
    <w:rsid w:val="005D0B27"/>
    <w:rsid w:val="005D109B"/>
    <w:rsid w:val="005D1497"/>
    <w:rsid w:val="005D14EF"/>
    <w:rsid w:val="005D1B7A"/>
    <w:rsid w:val="005D233F"/>
    <w:rsid w:val="005D3890"/>
    <w:rsid w:val="005D38B4"/>
    <w:rsid w:val="005D3A3D"/>
    <w:rsid w:val="005D4478"/>
    <w:rsid w:val="005D7DC3"/>
    <w:rsid w:val="005E13D0"/>
    <w:rsid w:val="005E294F"/>
    <w:rsid w:val="005E2E5F"/>
    <w:rsid w:val="005E3EA9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3CE8"/>
    <w:rsid w:val="005F4368"/>
    <w:rsid w:val="005F54B4"/>
    <w:rsid w:val="005F5A54"/>
    <w:rsid w:val="005F5C21"/>
    <w:rsid w:val="005F62A0"/>
    <w:rsid w:val="005F761A"/>
    <w:rsid w:val="00600275"/>
    <w:rsid w:val="006018EA"/>
    <w:rsid w:val="00602355"/>
    <w:rsid w:val="0060259A"/>
    <w:rsid w:val="00603C53"/>
    <w:rsid w:val="00603DD1"/>
    <w:rsid w:val="00604934"/>
    <w:rsid w:val="00605BE9"/>
    <w:rsid w:val="006062AC"/>
    <w:rsid w:val="006101C8"/>
    <w:rsid w:val="006104D1"/>
    <w:rsid w:val="006106A0"/>
    <w:rsid w:val="0061124C"/>
    <w:rsid w:val="00611949"/>
    <w:rsid w:val="006121FD"/>
    <w:rsid w:val="00612B55"/>
    <w:rsid w:val="00614A5A"/>
    <w:rsid w:val="006163F5"/>
    <w:rsid w:val="006169DD"/>
    <w:rsid w:val="00616C77"/>
    <w:rsid w:val="00616C82"/>
    <w:rsid w:val="00620DE8"/>
    <w:rsid w:val="00620FDA"/>
    <w:rsid w:val="00622142"/>
    <w:rsid w:val="006221DA"/>
    <w:rsid w:val="00623195"/>
    <w:rsid w:val="0062562D"/>
    <w:rsid w:val="0062775B"/>
    <w:rsid w:val="00630D69"/>
    <w:rsid w:val="00631B56"/>
    <w:rsid w:val="00631C0D"/>
    <w:rsid w:val="00631D07"/>
    <w:rsid w:val="006322D7"/>
    <w:rsid w:val="00632D0F"/>
    <w:rsid w:val="00633BBF"/>
    <w:rsid w:val="00633D32"/>
    <w:rsid w:val="00633F48"/>
    <w:rsid w:val="00634245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99C"/>
    <w:rsid w:val="00643A78"/>
    <w:rsid w:val="00644582"/>
    <w:rsid w:val="00644ED7"/>
    <w:rsid w:val="00645A1D"/>
    <w:rsid w:val="00646A08"/>
    <w:rsid w:val="006474B5"/>
    <w:rsid w:val="00650B7B"/>
    <w:rsid w:val="00650CE0"/>
    <w:rsid w:val="00652082"/>
    <w:rsid w:val="0065281E"/>
    <w:rsid w:val="00653202"/>
    <w:rsid w:val="00653474"/>
    <w:rsid w:val="00653539"/>
    <w:rsid w:val="00653680"/>
    <w:rsid w:val="0065398E"/>
    <w:rsid w:val="006539F7"/>
    <w:rsid w:val="00654BAC"/>
    <w:rsid w:val="00656210"/>
    <w:rsid w:val="00656AEA"/>
    <w:rsid w:val="00657E5D"/>
    <w:rsid w:val="0066019D"/>
    <w:rsid w:val="00660CC2"/>
    <w:rsid w:val="006613A0"/>
    <w:rsid w:val="00661A5F"/>
    <w:rsid w:val="00664036"/>
    <w:rsid w:val="00665C2E"/>
    <w:rsid w:val="006717F4"/>
    <w:rsid w:val="006719C2"/>
    <w:rsid w:val="00671AC6"/>
    <w:rsid w:val="00671E76"/>
    <w:rsid w:val="006770D1"/>
    <w:rsid w:val="006772D3"/>
    <w:rsid w:val="00677B78"/>
    <w:rsid w:val="00680528"/>
    <w:rsid w:val="00682DD8"/>
    <w:rsid w:val="006832AF"/>
    <w:rsid w:val="00683DE0"/>
    <w:rsid w:val="00684E40"/>
    <w:rsid w:val="00684EBA"/>
    <w:rsid w:val="00685F4F"/>
    <w:rsid w:val="0068704F"/>
    <w:rsid w:val="006870E6"/>
    <w:rsid w:val="006873EC"/>
    <w:rsid w:val="006875C5"/>
    <w:rsid w:val="00687C21"/>
    <w:rsid w:val="006901E3"/>
    <w:rsid w:val="00690A85"/>
    <w:rsid w:val="00691113"/>
    <w:rsid w:val="00691936"/>
    <w:rsid w:val="00692B4D"/>
    <w:rsid w:val="0069310E"/>
    <w:rsid w:val="00695120"/>
    <w:rsid w:val="00696486"/>
    <w:rsid w:val="00696F17"/>
    <w:rsid w:val="00697D72"/>
    <w:rsid w:val="006A05E4"/>
    <w:rsid w:val="006A0A32"/>
    <w:rsid w:val="006A1ABE"/>
    <w:rsid w:val="006A213E"/>
    <w:rsid w:val="006A3737"/>
    <w:rsid w:val="006A3841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3D8A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3060"/>
    <w:rsid w:val="006C32E3"/>
    <w:rsid w:val="006C3874"/>
    <w:rsid w:val="006C3DB7"/>
    <w:rsid w:val="006C46E4"/>
    <w:rsid w:val="006C50FD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973"/>
    <w:rsid w:val="006D4B58"/>
    <w:rsid w:val="006D6876"/>
    <w:rsid w:val="006D70D0"/>
    <w:rsid w:val="006D7C8C"/>
    <w:rsid w:val="006E0368"/>
    <w:rsid w:val="006E10F1"/>
    <w:rsid w:val="006E28DB"/>
    <w:rsid w:val="006E2B3F"/>
    <w:rsid w:val="006E2B87"/>
    <w:rsid w:val="006E3205"/>
    <w:rsid w:val="006E34D3"/>
    <w:rsid w:val="006E3E8E"/>
    <w:rsid w:val="006E4EEA"/>
    <w:rsid w:val="006E5F53"/>
    <w:rsid w:val="006E71F0"/>
    <w:rsid w:val="006F273A"/>
    <w:rsid w:val="006F2AF7"/>
    <w:rsid w:val="006F2BAF"/>
    <w:rsid w:val="006F5A56"/>
    <w:rsid w:val="006F7856"/>
    <w:rsid w:val="00700963"/>
    <w:rsid w:val="00701793"/>
    <w:rsid w:val="00702D31"/>
    <w:rsid w:val="00702D45"/>
    <w:rsid w:val="00703009"/>
    <w:rsid w:val="007042DA"/>
    <w:rsid w:val="00704E68"/>
    <w:rsid w:val="0070502C"/>
    <w:rsid w:val="00705C07"/>
    <w:rsid w:val="00706188"/>
    <w:rsid w:val="007103EF"/>
    <w:rsid w:val="00711F4A"/>
    <w:rsid w:val="007124B0"/>
    <w:rsid w:val="00712F85"/>
    <w:rsid w:val="00713A56"/>
    <w:rsid w:val="0071417B"/>
    <w:rsid w:val="00714F65"/>
    <w:rsid w:val="00715273"/>
    <w:rsid w:val="00716472"/>
    <w:rsid w:val="0071653E"/>
    <w:rsid w:val="007169B2"/>
    <w:rsid w:val="00716A82"/>
    <w:rsid w:val="00716B11"/>
    <w:rsid w:val="00717E09"/>
    <w:rsid w:val="00720EBD"/>
    <w:rsid w:val="0072274F"/>
    <w:rsid w:val="00723F92"/>
    <w:rsid w:val="00725B26"/>
    <w:rsid w:val="00726ACA"/>
    <w:rsid w:val="00727F7A"/>
    <w:rsid w:val="0073010A"/>
    <w:rsid w:val="00730901"/>
    <w:rsid w:val="00730C06"/>
    <w:rsid w:val="00731501"/>
    <w:rsid w:val="00731943"/>
    <w:rsid w:val="007325B7"/>
    <w:rsid w:val="00734058"/>
    <w:rsid w:val="00734DEF"/>
    <w:rsid w:val="00734DF6"/>
    <w:rsid w:val="00736732"/>
    <w:rsid w:val="00737284"/>
    <w:rsid w:val="007402CA"/>
    <w:rsid w:val="00740DE0"/>
    <w:rsid w:val="00740FA6"/>
    <w:rsid w:val="007410DC"/>
    <w:rsid w:val="00741119"/>
    <w:rsid w:val="007417E1"/>
    <w:rsid w:val="00741B44"/>
    <w:rsid w:val="00743614"/>
    <w:rsid w:val="007451B7"/>
    <w:rsid w:val="00746E16"/>
    <w:rsid w:val="007522F1"/>
    <w:rsid w:val="007524A6"/>
    <w:rsid w:val="007525AF"/>
    <w:rsid w:val="00752865"/>
    <w:rsid w:val="00752937"/>
    <w:rsid w:val="00752AA1"/>
    <w:rsid w:val="00753B91"/>
    <w:rsid w:val="00753F93"/>
    <w:rsid w:val="00754616"/>
    <w:rsid w:val="00755407"/>
    <w:rsid w:val="00756371"/>
    <w:rsid w:val="007569DE"/>
    <w:rsid w:val="007570B2"/>
    <w:rsid w:val="0075763E"/>
    <w:rsid w:val="00760FEC"/>
    <w:rsid w:val="00761805"/>
    <w:rsid w:val="00762B70"/>
    <w:rsid w:val="007647D1"/>
    <w:rsid w:val="00764970"/>
    <w:rsid w:val="00764EC7"/>
    <w:rsid w:val="00765CD1"/>
    <w:rsid w:val="00766884"/>
    <w:rsid w:val="007669D9"/>
    <w:rsid w:val="00767036"/>
    <w:rsid w:val="00767DC6"/>
    <w:rsid w:val="00770614"/>
    <w:rsid w:val="00771243"/>
    <w:rsid w:val="00771BE2"/>
    <w:rsid w:val="007720A4"/>
    <w:rsid w:val="007737AD"/>
    <w:rsid w:val="00773887"/>
    <w:rsid w:val="0077474D"/>
    <w:rsid w:val="00774C27"/>
    <w:rsid w:val="00774DB5"/>
    <w:rsid w:val="00775349"/>
    <w:rsid w:val="00775B8C"/>
    <w:rsid w:val="00775C38"/>
    <w:rsid w:val="00775ED6"/>
    <w:rsid w:val="007800FE"/>
    <w:rsid w:val="0078128B"/>
    <w:rsid w:val="007819F3"/>
    <w:rsid w:val="00782B02"/>
    <w:rsid w:val="00782EFB"/>
    <w:rsid w:val="007834B4"/>
    <w:rsid w:val="00783D21"/>
    <w:rsid w:val="00784A76"/>
    <w:rsid w:val="007858F3"/>
    <w:rsid w:val="00785912"/>
    <w:rsid w:val="00785C1B"/>
    <w:rsid w:val="00785CE7"/>
    <w:rsid w:val="00786731"/>
    <w:rsid w:val="007869C7"/>
    <w:rsid w:val="00786AD3"/>
    <w:rsid w:val="007874EC"/>
    <w:rsid w:val="0079151D"/>
    <w:rsid w:val="0079253E"/>
    <w:rsid w:val="00792823"/>
    <w:rsid w:val="00792A22"/>
    <w:rsid w:val="00793A43"/>
    <w:rsid w:val="00794F99"/>
    <w:rsid w:val="007951A9"/>
    <w:rsid w:val="007A03AB"/>
    <w:rsid w:val="007A084D"/>
    <w:rsid w:val="007A0C84"/>
    <w:rsid w:val="007A150B"/>
    <w:rsid w:val="007A1B36"/>
    <w:rsid w:val="007A2642"/>
    <w:rsid w:val="007A4AE0"/>
    <w:rsid w:val="007A4C1A"/>
    <w:rsid w:val="007A5F9D"/>
    <w:rsid w:val="007A679B"/>
    <w:rsid w:val="007A799A"/>
    <w:rsid w:val="007B10D9"/>
    <w:rsid w:val="007B1A72"/>
    <w:rsid w:val="007B4439"/>
    <w:rsid w:val="007B4CAA"/>
    <w:rsid w:val="007B4FB3"/>
    <w:rsid w:val="007B546F"/>
    <w:rsid w:val="007B6103"/>
    <w:rsid w:val="007B6A11"/>
    <w:rsid w:val="007C28DB"/>
    <w:rsid w:val="007C2A93"/>
    <w:rsid w:val="007C2B55"/>
    <w:rsid w:val="007C3FBA"/>
    <w:rsid w:val="007C4950"/>
    <w:rsid w:val="007C51E4"/>
    <w:rsid w:val="007C5C13"/>
    <w:rsid w:val="007D0915"/>
    <w:rsid w:val="007D0E16"/>
    <w:rsid w:val="007D2D11"/>
    <w:rsid w:val="007D3183"/>
    <w:rsid w:val="007D3488"/>
    <w:rsid w:val="007D34B3"/>
    <w:rsid w:val="007D388A"/>
    <w:rsid w:val="007D5AC0"/>
    <w:rsid w:val="007D5FAE"/>
    <w:rsid w:val="007D63E8"/>
    <w:rsid w:val="007D6A1F"/>
    <w:rsid w:val="007E087C"/>
    <w:rsid w:val="007E1BA9"/>
    <w:rsid w:val="007E266A"/>
    <w:rsid w:val="007E289D"/>
    <w:rsid w:val="007E4231"/>
    <w:rsid w:val="007E4E15"/>
    <w:rsid w:val="007E584D"/>
    <w:rsid w:val="007E7391"/>
    <w:rsid w:val="007E74AE"/>
    <w:rsid w:val="007E7A71"/>
    <w:rsid w:val="007F04D2"/>
    <w:rsid w:val="007F0AE0"/>
    <w:rsid w:val="007F2512"/>
    <w:rsid w:val="007F31B1"/>
    <w:rsid w:val="007F4CCD"/>
    <w:rsid w:val="007F61B7"/>
    <w:rsid w:val="007F7BCB"/>
    <w:rsid w:val="007F7C31"/>
    <w:rsid w:val="00800F48"/>
    <w:rsid w:val="008011C7"/>
    <w:rsid w:val="00802160"/>
    <w:rsid w:val="00802AC9"/>
    <w:rsid w:val="00803312"/>
    <w:rsid w:val="0080423F"/>
    <w:rsid w:val="00804973"/>
    <w:rsid w:val="008064A8"/>
    <w:rsid w:val="0080777A"/>
    <w:rsid w:val="00807924"/>
    <w:rsid w:val="00810038"/>
    <w:rsid w:val="00810124"/>
    <w:rsid w:val="008113F1"/>
    <w:rsid w:val="0081145F"/>
    <w:rsid w:val="008115A7"/>
    <w:rsid w:val="008136B0"/>
    <w:rsid w:val="00814FE4"/>
    <w:rsid w:val="00815301"/>
    <w:rsid w:val="008159B1"/>
    <w:rsid w:val="00815C97"/>
    <w:rsid w:val="00816396"/>
    <w:rsid w:val="0081779B"/>
    <w:rsid w:val="00817CD9"/>
    <w:rsid w:val="00820DF4"/>
    <w:rsid w:val="008214F4"/>
    <w:rsid w:val="00822036"/>
    <w:rsid w:val="00822DFC"/>
    <w:rsid w:val="00823EF8"/>
    <w:rsid w:val="00824798"/>
    <w:rsid w:val="008257CA"/>
    <w:rsid w:val="0082724D"/>
    <w:rsid w:val="00830115"/>
    <w:rsid w:val="00830B34"/>
    <w:rsid w:val="00832229"/>
    <w:rsid w:val="00833788"/>
    <w:rsid w:val="00833B96"/>
    <w:rsid w:val="00834B95"/>
    <w:rsid w:val="0083529E"/>
    <w:rsid w:val="00835C45"/>
    <w:rsid w:val="00836BEE"/>
    <w:rsid w:val="00837682"/>
    <w:rsid w:val="00837D0F"/>
    <w:rsid w:val="008405FE"/>
    <w:rsid w:val="00840A69"/>
    <w:rsid w:val="00840C8B"/>
    <w:rsid w:val="00840CCA"/>
    <w:rsid w:val="00841203"/>
    <w:rsid w:val="008417F8"/>
    <w:rsid w:val="0084317E"/>
    <w:rsid w:val="008437FE"/>
    <w:rsid w:val="0084497A"/>
    <w:rsid w:val="00845AE3"/>
    <w:rsid w:val="00846ACF"/>
    <w:rsid w:val="0084796A"/>
    <w:rsid w:val="00850437"/>
    <w:rsid w:val="00850692"/>
    <w:rsid w:val="0085145C"/>
    <w:rsid w:val="008515EC"/>
    <w:rsid w:val="0085183B"/>
    <w:rsid w:val="00851C3E"/>
    <w:rsid w:val="00852402"/>
    <w:rsid w:val="008525DE"/>
    <w:rsid w:val="00853C9B"/>
    <w:rsid w:val="00854286"/>
    <w:rsid w:val="008570BC"/>
    <w:rsid w:val="00860AEA"/>
    <w:rsid w:val="00861104"/>
    <w:rsid w:val="00861FAA"/>
    <w:rsid w:val="008620EC"/>
    <w:rsid w:val="008642FC"/>
    <w:rsid w:val="0086442A"/>
    <w:rsid w:val="00865483"/>
    <w:rsid w:val="0086593F"/>
    <w:rsid w:val="008659E5"/>
    <w:rsid w:val="00866304"/>
    <w:rsid w:val="00866BC7"/>
    <w:rsid w:val="00867388"/>
    <w:rsid w:val="008675B4"/>
    <w:rsid w:val="00867A5D"/>
    <w:rsid w:val="008702C5"/>
    <w:rsid w:val="008719C9"/>
    <w:rsid w:val="00871CE0"/>
    <w:rsid w:val="00873681"/>
    <w:rsid w:val="008738D4"/>
    <w:rsid w:val="00874480"/>
    <w:rsid w:val="00874682"/>
    <w:rsid w:val="00874DBF"/>
    <w:rsid w:val="00874E9F"/>
    <w:rsid w:val="00875E55"/>
    <w:rsid w:val="008765B8"/>
    <w:rsid w:val="00876C1B"/>
    <w:rsid w:val="00876D2E"/>
    <w:rsid w:val="00877B32"/>
    <w:rsid w:val="00880839"/>
    <w:rsid w:val="00880DC8"/>
    <w:rsid w:val="00881688"/>
    <w:rsid w:val="00881AE4"/>
    <w:rsid w:val="00883838"/>
    <w:rsid w:val="00884127"/>
    <w:rsid w:val="00884342"/>
    <w:rsid w:val="008852A7"/>
    <w:rsid w:val="008864A2"/>
    <w:rsid w:val="00886AFF"/>
    <w:rsid w:val="00886E02"/>
    <w:rsid w:val="00891AE9"/>
    <w:rsid w:val="008929DA"/>
    <w:rsid w:val="00892E2E"/>
    <w:rsid w:val="008935D6"/>
    <w:rsid w:val="00895134"/>
    <w:rsid w:val="008958B7"/>
    <w:rsid w:val="00895CC7"/>
    <w:rsid w:val="0089613E"/>
    <w:rsid w:val="0089624E"/>
    <w:rsid w:val="008973AB"/>
    <w:rsid w:val="008975C7"/>
    <w:rsid w:val="008A049A"/>
    <w:rsid w:val="008A08E5"/>
    <w:rsid w:val="008A0AB1"/>
    <w:rsid w:val="008A14A4"/>
    <w:rsid w:val="008A504B"/>
    <w:rsid w:val="008A6822"/>
    <w:rsid w:val="008A7C96"/>
    <w:rsid w:val="008A7E98"/>
    <w:rsid w:val="008B0200"/>
    <w:rsid w:val="008B189B"/>
    <w:rsid w:val="008B23C3"/>
    <w:rsid w:val="008B3ACF"/>
    <w:rsid w:val="008B516F"/>
    <w:rsid w:val="008B53A6"/>
    <w:rsid w:val="008B63CC"/>
    <w:rsid w:val="008B650B"/>
    <w:rsid w:val="008B79AF"/>
    <w:rsid w:val="008C1752"/>
    <w:rsid w:val="008C1E43"/>
    <w:rsid w:val="008C2DE6"/>
    <w:rsid w:val="008C2F28"/>
    <w:rsid w:val="008C2FF1"/>
    <w:rsid w:val="008C3AD9"/>
    <w:rsid w:val="008C539E"/>
    <w:rsid w:val="008C5C1D"/>
    <w:rsid w:val="008C7586"/>
    <w:rsid w:val="008C7C7C"/>
    <w:rsid w:val="008D0171"/>
    <w:rsid w:val="008D12B6"/>
    <w:rsid w:val="008D2CF0"/>
    <w:rsid w:val="008D31B8"/>
    <w:rsid w:val="008D3238"/>
    <w:rsid w:val="008D328C"/>
    <w:rsid w:val="008D35BF"/>
    <w:rsid w:val="008D4D61"/>
    <w:rsid w:val="008D5CEA"/>
    <w:rsid w:val="008D7365"/>
    <w:rsid w:val="008E0641"/>
    <w:rsid w:val="008E0D61"/>
    <w:rsid w:val="008E131D"/>
    <w:rsid w:val="008E147C"/>
    <w:rsid w:val="008E204B"/>
    <w:rsid w:val="008E2B1A"/>
    <w:rsid w:val="008E2CA8"/>
    <w:rsid w:val="008E30BC"/>
    <w:rsid w:val="008E3F4B"/>
    <w:rsid w:val="008E4725"/>
    <w:rsid w:val="008E4F44"/>
    <w:rsid w:val="008E5BE1"/>
    <w:rsid w:val="008E5C53"/>
    <w:rsid w:val="008E6B53"/>
    <w:rsid w:val="008E6DE1"/>
    <w:rsid w:val="008E7D52"/>
    <w:rsid w:val="008F1060"/>
    <w:rsid w:val="008F1192"/>
    <w:rsid w:val="008F1CBB"/>
    <w:rsid w:val="008F2270"/>
    <w:rsid w:val="008F4DD7"/>
    <w:rsid w:val="008F4E29"/>
    <w:rsid w:val="008F57CF"/>
    <w:rsid w:val="008F5E3C"/>
    <w:rsid w:val="0090291C"/>
    <w:rsid w:val="00904622"/>
    <w:rsid w:val="009067DC"/>
    <w:rsid w:val="00907511"/>
    <w:rsid w:val="009076EF"/>
    <w:rsid w:val="00907DAA"/>
    <w:rsid w:val="00907E10"/>
    <w:rsid w:val="0091106B"/>
    <w:rsid w:val="00912DE2"/>
    <w:rsid w:val="00914EE3"/>
    <w:rsid w:val="00915150"/>
    <w:rsid w:val="00915E5C"/>
    <w:rsid w:val="0091640D"/>
    <w:rsid w:val="00916997"/>
    <w:rsid w:val="0091722B"/>
    <w:rsid w:val="00917879"/>
    <w:rsid w:val="00920881"/>
    <w:rsid w:val="00923112"/>
    <w:rsid w:val="00924B4F"/>
    <w:rsid w:val="00924BDB"/>
    <w:rsid w:val="00924DD3"/>
    <w:rsid w:val="0092626F"/>
    <w:rsid w:val="0092652F"/>
    <w:rsid w:val="009265A6"/>
    <w:rsid w:val="00927596"/>
    <w:rsid w:val="009275BF"/>
    <w:rsid w:val="00927763"/>
    <w:rsid w:val="00927B59"/>
    <w:rsid w:val="009300B8"/>
    <w:rsid w:val="0093012F"/>
    <w:rsid w:val="009305C9"/>
    <w:rsid w:val="00930C65"/>
    <w:rsid w:val="009314A0"/>
    <w:rsid w:val="009316CD"/>
    <w:rsid w:val="00931F78"/>
    <w:rsid w:val="00932330"/>
    <w:rsid w:val="00932D66"/>
    <w:rsid w:val="00933D28"/>
    <w:rsid w:val="00934033"/>
    <w:rsid w:val="00934C0A"/>
    <w:rsid w:val="00934FB9"/>
    <w:rsid w:val="00935362"/>
    <w:rsid w:val="009377A1"/>
    <w:rsid w:val="009409C7"/>
    <w:rsid w:val="009420EF"/>
    <w:rsid w:val="009424F0"/>
    <w:rsid w:val="009433C5"/>
    <w:rsid w:val="0094387E"/>
    <w:rsid w:val="00943F6C"/>
    <w:rsid w:val="009442DB"/>
    <w:rsid w:val="0094492D"/>
    <w:rsid w:val="009449DC"/>
    <w:rsid w:val="00946E60"/>
    <w:rsid w:val="009503EB"/>
    <w:rsid w:val="009504C1"/>
    <w:rsid w:val="00951623"/>
    <w:rsid w:val="00951EC9"/>
    <w:rsid w:val="00952759"/>
    <w:rsid w:val="00952F93"/>
    <w:rsid w:val="009531F4"/>
    <w:rsid w:val="00955060"/>
    <w:rsid w:val="009578AB"/>
    <w:rsid w:val="00960074"/>
    <w:rsid w:val="00960547"/>
    <w:rsid w:val="0096190C"/>
    <w:rsid w:val="00962C7D"/>
    <w:rsid w:val="00964C14"/>
    <w:rsid w:val="00964D49"/>
    <w:rsid w:val="0096621A"/>
    <w:rsid w:val="00966AFE"/>
    <w:rsid w:val="009677DE"/>
    <w:rsid w:val="00970E87"/>
    <w:rsid w:val="00972457"/>
    <w:rsid w:val="0097355E"/>
    <w:rsid w:val="009750C2"/>
    <w:rsid w:val="00975723"/>
    <w:rsid w:val="009759F3"/>
    <w:rsid w:val="00977EBF"/>
    <w:rsid w:val="00980251"/>
    <w:rsid w:val="00980E89"/>
    <w:rsid w:val="009810DC"/>
    <w:rsid w:val="00981BF1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906E6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D53"/>
    <w:rsid w:val="00995DED"/>
    <w:rsid w:val="009A0E34"/>
    <w:rsid w:val="009A1EBE"/>
    <w:rsid w:val="009A24AE"/>
    <w:rsid w:val="009A2FB5"/>
    <w:rsid w:val="009A47F0"/>
    <w:rsid w:val="009A6628"/>
    <w:rsid w:val="009A7C3B"/>
    <w:rsid w:val="009B10F3"/>
    <w:rsid w:val="009B1335"/>
    <w:rsid w:val="009B1847"/>
    <w:rsid w:val="009B1E75"/>
    <w:rsid w:val="009B1F01"/>
    <w:rsid w:val="009B2B99"/>
    <w:rsid w:val="009B34B2"/>
    <w:rsid w:val="009B3CAD"/>
    <w:rsid w:val="009B3FF3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2559"/>
    <w:rsid w:val="009D30F0"/>
    <w:rsid w:val="009D42CE"/>
    <w:rsid w:val="009D4997"/>
    <w:rsid w:val="009D624F"/>
    <w:rsid w:val="009D6385"/>
    <w:rsid w:val="009D65F2"/>
    <w:rsid w:val="009D7BF1"/>
    <w:rsid w:val="009E15C0"/>
    <w:rsid w:val="009E1C70"/>
    <w:rsid w:val="009E1D7F"/>
    <w:rsid w:val="009E2E01"/>
    <w:rsid w:val="009E4082"/>
    <w:rsid w:val="009E4BE0"/>
    <w:rsid w:val="009E5F41"/>
    <w:rsid w:val="009E6237"/>
    <w:rsid w:val="009E6DC5"/>
    <w:rsid w:val="009E7234"/>
    <w:rsid w:val="009E7BD8"/>
    <w:rsid w:val="009F0AB2"/>
    <w:rsid w:val="009F1365"/>
    <w:rsid w:val="009F2042"/>
    <w:rsid w:val="009F262B"/>
    <w:rsid w:val="009F39E5"/>
    <w:rsid w:val="009F4D63"/>
    <w:rsid w:val="009F5256"/>
    <w:rsid w:val="009F627B"/>
    <w:rsid w:val="009F67EB"/>
    <w:rsid w:val="00A002E7"/>
    <w:rsid w:val="00A02177"/>
    <w:rsid w:val="00A023D1"/>
    <w:rsid w:val="00A028B6"/>
    <w:rsid w:val="00A03048"/>
    <w:rsid w:val="00A046E3"/>
    <w:rsid w:val="00A04F97"/>
    <w:rsid w:val="00A04FA5"/>
    <w:rsid w:val="00A059F4"/>
    <w:rsid w:val="00A06292"/>
    <w:rsid w:val="00A06A2C"/>
    <w:rsid w:val="00A06CA8"/>
    <w:rsid w:val="00A07330"/>
    <w:rsid w:val="00A10003"/>
    <w:rsid w:val="00A100DA"/>
    <w:rsid w:val="00A10873"/>
    <w:rsid w:val="00A11153"/>
    <w:rsid w:val="00A11CF9"/>
    <w:rsid w:val="00A120E9"/>
    <w:rsid w:val="00A14941"/>
    <w:rsid w:val="00A1525A"/>
    <w:rsid w:val="00A16052"/>
    <w:rsid w:val="00A1623F"/>
    <w:rsid w:val="00A16705"/>
    <w:rsid w:val="00A171EB"/>
    <w:rsid w:val="00A17543"/>
    <w:rsid w:val="00A17E27"/>
    <w:rsid w:val="00A17F9A"/>
    <w:rsid w:val="00A201E1"/>
    <w:rsid w:val="00A20AF9"/>
    <w:rsid w:val="00A20F23"/>
    <w:rsid w:val="00A2123D"/>
    <w:rsid w:val="00A219BC"/>
    <w:rsid w:val="00A219F3"/>
    <w:rsid w:val="00A23BEC"/>
    <w:rsid w:val="00A23C8E"/>
    <w:rsid w:val="00A2410E"/>
    <w:rsid w:val="00A24E8F"/>
    <w:rsid w:val="00A25387"/>
    <w:rsid w:val="00A26529"/>
    <w:rsid w:val="00A26659"/>
    <w:rsid w:val="00A26678"/>
    <w:rsid w:val="00A26A1F"/>
    <w:rsid w:val="00A30B55"/>
    <w:rsid w:val="00A30F3E"/>
    <w:rsid w:val="00A32415"/>
    <w:rsid w:val="00A32A50"/>
    <w:rsid w:val="00A35A43"/>
    <w:rsid w:val="00A35D4F"/>
    <w:rsid w:val="00A35EC6"/>
    <w:rsid w:val="00A402C4"/>
    <w:rsid w:val="00A40413"/>
    <w:rsid w:val="00A408E3"/>
    <w:rsid w:val="00A4093B"/>
    <w:rsid w:val="00A409E0"/>
    <w:rsid w:val="00A42C35"/>
    <w:rsid w:val="00A45290"/>
    <w:rsid w:val="00A45D30"/>
    <w:rsid w:val="00A4617F"/>
    <w:rsid w:val="00A46D81"/>
    <w:rsid w:val="00A47DD9"/>
    <w:rsid w:val="00A50A04"/>
    <w:rsid w:val="00A52794"/>
    <w:rsid w:val="00A54BD5"/>
    <w:rsid w:val="00A5640A"/>
    <w:rsid w:val="00A56A4B"/>
    <w:rsid w:val="00A57C71"/>
    <w:rsid w:val="00A64416"/>
    <w:rsid w:val="00A647A8"/>
    <w:rsid w:val="00A66D22"/>
    <w:rsid w:val="00A676D3"/>
    <w:rsid w:val="00A67BEC"/>
    <w:rsid w:val="00A71B51"/>
    <w:rsid w:val="00A71BC5"/>
    <w:rsid w:val="00A7226A"/>
    <w:rsid w:val="00A726F9"/>
    <w:rsid w:val="00A72B29"/>
    <w:rsid w:val="00A741B6"/>
    <w:rsid w:val="00A753B5"/>
    <w:rsid w:val="00A75CCF"/>
    <w:rsid w:val="00A76372"/>
    <w:rsid w:val="00A767E9"/>
    <w:rsid w:val="00A77AE1"/>
    <w:rsid w:val="00A77DBC"/>
    <w:rsid w:val="00A80342"/>
    <w:rsid w:val="00A81EA3"/>
    <w:rsid w:val="00A835CA"/>
    <w:rsid w:val="00A839DC"/>
    <w:rsid w:val="00A83B86"/>
    <w:rsid w:val="00A8432D"/>
    <w:rsid w:val="00A84846"/>
    <w:rsid w:val="00A860FF"/>
    <w:rsid w:val="00A86D60"/>
    <w:rsid w:val="00A9047F"/>
    <w:rsid w:val="00A90D06"/>
    <w:rsid w:val="00A9178F"/>
    <w:rsid w:val="00A91EDB"/>
    <w:rsid w:val="00A921CC"/>
    <w:rsid w:val="00A92FC8"/>
    <w:rsid w:val="00A9473D"/>
    <w:rsid w:val="00A95615"/>
    <w:rsid w:val="00A969C4"/>
    <w:rsid w:val="00A97538"/>
    <w:rsid w:val="00AA0217"/>
    <w:rsid w:val="00AA0846"/>
    <w:rsid w:val="00AA0A8C"/>
    <w:rsid w:val="00AA2FCA"/>
    <w:rsid w:val="00AA3530"/>
    <w:rsid w:val="00AA4382"/>
    <w:rsid w:val="00AA439C"/>
    <w:rsid w:val="00AA5B65"/>
    <w:rsid w:val="00AA667F"/>
    <w:rsid w:val="00AA6804"/>
    <w:rsid w:val="00AA7F59"/>
    <w:rsid w:val="00AB10E8"/>
    <w:rsid w:val="00AB44EB"/>
    <w:rsid w:val="00AB4696"/>
    <w:rsid w:val="00AB58B2"/>
    <w:rsid w:val="00AC0354"/>
    <w:rsid w:val="00AC1DEA"/>
    <w:rsid w:val="00AC2D62"/>
    <w:rsid w:val="00AC2FF7"/>
    <w:rsid w:val="00AC31FA"/>
    <w:rsid w:val="00AC7184"/>
    <w:rsid w:val="00AD0158"/>
    <w:rsid w:val="00AD01DB"/>
    <w:rsid w:val="00AD048E"/>
    <w:rsid w:val="00AD093C"/>
    <w:rsid w:val="00AD194C"/>
    <w:rsid w:val="00AD198B"/>
    <w:rsid w:val="00AD1B7F"/>
    <w:rsid w:val="00AD1E4E"/>
    <w:rsid w:val="00AD5C8B"/>
    <w:rsid w:val="00AD710D"/>
    <w:rsid w:val="00AE0915"/>
    <w:rsid w:val="00AE27CF"/>
    <w:rsid w:val="00AE2E79"/>
    <w:rsid w:val="00AE3CDC"/>
    <w:rsid w:val="00AE437C"/>
    <w:rsid w:val="00AE4736"/>
    <w:rsid w:val="00AE7F5B"/>
    <w:rsid w:val="00AF3D26"/>
    <w:rsid w:val="00AF4553"/>
    <w:rsid w:val="00AF4825"/>
    <w:rsid w:val="00AF4D2D"/>
    <w:rsid w:val="00AF5071"/>
    <w:rsid w:val="00AF5E8A"/>
    <w:rsid w:val="00AF5FB4"/>
    <w:rsid w:val="00AF76B0"/>
    <w:rsid w:val="00B02098"/>
    <w:rsid w:val="00B03DDA"/>
    <w:rsid w:val="00B04C7C"/>
    <w:rsid w:val="00B04F05"/>
    <w:rsid w:val="00B053CC"/>
    <w:rsid w:val="00B06C3E"/>
    <w:rsid w:val="00B109B1"/>
    <w:rsid w:val="00B12301"/>
    <w:rsid w:val="00B129FB"/>
    <w:rsid w:val="00B12C14"/>
    <w:rsid w:val="00B132D6"/>
    <w:rsid w:val="00B133DC"/>
    <w:rsid w:val="00B13799"/>
    <w:rsid w:val="00B13C40"/>
    <w:rsid w:val="00B13FFC"/>
    <w:rsid w:val="00B1497C"/>
    <w:rsid w:val="00B14F22"/>
    <w:rsid w:val="00B157B8"/>
    <w:rsid w:val="00B163BE"/>
    <w:rsid w:val="00B16803"/>
    <w:rsid w:val="00B20956"/>
    <w:rsid w:val="00B20D30"/>
    <w:rsid w:val="00B22771"/>
    <w:rsid w:val="00B2320F"/>
    <w:rsid w:val="00B242D7"/>
    <w:rsid w:val="00B24BAE"/>
    <w:rsid w:val="00B24E90"/>
    <w:rsid w:val="00B263D6"/>
    <w:rsid w:val="00B26A95"/>
    <w:rsid w:val="00B279B9"/>
    <w:rsid w:val="00B27D42"/>
    <w:rsid w:val="00B3006F"/>
    <w:rsid w:val="00B3088A"/>
    <w:rsid w:val="00B326A5"/>
    <w:rsid w:val="00B3277A"/>
    <w:rsid w:val="00B35790"/>
    <w:rsid w:val="00B36A29"/>
    <w:rsid w:val="00B36A96"/>
    <w:rsid w:val="00B373BC"/>
    <w:rsid w:val="00B37F62"/>
    <w:rsid w:val="00B40290"/>
    <w:rsid w:val="00B402AF"/>
    <w:rsid w:val="00B40AAD"/>
    <w:rsid w:val="00B41968"/>
    <w:rsid w:val="00B439DB"/>
    <w:rsid w:val="00B4419F"/>
    <w:rsid w:val="00B4449F"/>
    <w:rsid w:val="00B44DAA"/>
    <w:rsid w:val="00B4542D"/>
    <w:rsid w:val="00B47784"/>
    <w:rsid w:val="00B47C1B"/>
    <w:rsid w:val="00B500FB"/>
    <w:rsid w:val="00B503DF"/>
    <w:rsid w:val="00B51C52"/>
    <w:rsid w:val="00B52A20"/>
    <w:rsid w:val="00B53898"/>
    <w:rsid w:val="00B542B0"/>
    <w:rsid w:val="00B55ADD"/>
    <w:rsid w:val="00B56014"/>
    <w:rsid w:val="00B569F6"/>
    <w:rsid w:val="00B56A8E"/>
    <w:rsid w:val="00B5725B"/>
    <w:rsid w:val="00B578DD"/>
    <w:rsid w:val="00B57E64"/>
    <w:rsid w:val="00B6014D"/>
    <w:rsid w:val="00B601D6"/>
    <w:rsid w:val="00B62013"/>
    <w:rsid w:val="00B63A93"/>
    <w:rsid w:val="00B641DA"/>
    <w:rsid w:val="00B65A6B"/>
    <w:rsid w:val="00B65B94"/>
    <w:rsid w:val="00B66000"/>
    <w:rsid w:val="00B66140"/>
    <w:rsid w:val="00B66544"/>
    <w:rsid w:val="00B66ACC"/>
    <w:rsid w:val="00B67503"/>
    <w:rsid w:val="00B677F6"/>
    <w:rsid w:val="00B6793B"/>
    <w:rsid w:val="00B67CA0"/>
    <w:rsid w:val="00B67EFC"/>
    <w:rsid w:val="00B70622"/>
    <w:rsid w:val="00B73F6F"/>
    <w:rsid w:val="00B74577"/>
    <w:rsid w:val="00B74947"/>
    <w:rsid w:val="00B75551"/>
    <w:rsid w:val="00B75944"/>
    <w:rsid w:val="00B75A5A"/>
    <w:rsid w:val="00B7630D"/>
    <w:rsid w:val="00B7661E"/>
    <w:rsid w:val="00B77F33"/>
    <w:rsid w:val="00B8039B"/>
    <w:rsid w:val="00B80499"/>
    <w:rsid w:val="00B80DF4"/>
    <w:rsid w:val="00B8191D"/>
    <w:rsid w:val="00B833B3"/>
    <w:rsid w:val="00B83F19"/>
    <w:rsid w:val="00B84ECC"/>
    <w:rsid w:val="00B8527D"/>
    <w:rsid w:val="00B864D7"/>
    <w:rsid w:val="00B87182"/>
    <w:rsid w:val="00B903DE"/>
    <w:rsid w:val="00B90462"/>
    <w:rsid w:val="00B9070E"/>
    <w:rsid w:val="00B91282"/>
    <w:rsid w:val="00B92D0B"/>
    <w:rsid w:val="00B93237"/>
    <w:rsid w:val="00B9397D"/>
    <w:rsid w:val="00B93AC6"/>
    <w:rsid w:val="00B9530F"/>
    <w:rsid w:val="00B95C25"/>
    <w:rsid w:val="00B9612A"/>
    <w:rsid w:val="00B96B84"/>
    <w:rsid w:val="00B97E06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C03"/>
    <w:rsid w:val="00BB2112"/>
    <w:rsid w:val="00BB4830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92"/>
    <w:rsid w:val="00BC61D4"/>
    <w:rsid w:val="00BC6474"/>
    <w:rsid w:val="00BC7007"/>
    <w:rsid w:val="00BC7D91"/>
    <w:rsid w:val="00BD0B00"/>
    <w:rsid w:val="00BD1B78"/>
    <w:rsid w:val="00BD21E6"/>
    <w:rsid w:val="00BD2760"/>
    <w:rsid w:val="00BD2955"/>
    <w:rsid w:val="00BD2F24"/>
    <w:rsid w:val="00BD5C41"/>
    <w:rsid w:val="00BD646D"/>
    <w:rsid w:val="00BD67B3"/>
    <w:rsid w:val="00BD6890"/>
    <w:rsid w:val="00BD6A7A"/>
    <w:rsid w:val="00BD6A9F"/>
    <w:rsid w:val="00BD6FB4"/>
    <w:rsid w:val="00BD7125"/>
    <w:rsid w:val="00BD712D"/>
    <w:rsid w:val="00BE0F26"/>
    <w:rsid w:val="00BE1853"/>
    <w:rsid w:val="00BE3D6B"/>
    <w:rsid w:val="00BE48BB"/>
    <w:rsid w:val="00BE6440"/>
    <w:rsid w:val="00BE78FC"/>
    <w:rsid w:val="00BE7FA8"/>
    <w:rsid w:val="00BF020A"/>
    <w:rsid w:val="00BF0EC3"/>
    <w:rsid w:val="00BF31DC"/>
    <w:rsid w:val="00BF3222"/>
    <w:rsid w:val="00BF3DCA"/>
    <w:rsid w:val="00BF4634"/>
    <w:rsid w:val="00BF52DD"/>
    <w:rsid w:val="00BF71ED"/>
    <w:rsid w:val="00BF7ABD"/>
    <w:rsid w:val="00C02816"/>
    <w:rsid w:val="00C04074"/>
    <w:rsid w:val="00C04CA0"/>
    <w:rsid w:val="00C04D8E"/>
    <w:rsid w:val="00C06196"/>
    <w:rsid w:val="00C07F9E"/>
    <w:rsid w:val="00C11C7D"/>
    <w:rsid w:val="00C128DE"/>
    <w:rsid w:val="00C13C56"/>
    <w:rsid w:val="00C157AB"/>
    <w:rsid w:val="00C16776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6334"/>
    <w:rsid w:val="00C27440"/>
    <w:rsid w:val="00C27A33"/>
    <w:rsid w:val="00C32318"/>
    <w:rsid w:val="00C32AB1"/>
    <w:rsid w:val="00C32EF3"/>
    <w:rsid w:val="00C36B68"/>
    <w:rsid w:val="00C37BAF"/>
    <w:rsid w:val="00C4026D"/>
    <w:rsid w:val="00C42335"/>
    <w:rsid w:val="00C44999"/>
    <w:rsid w:val="00C45243"/>
    <w:rsid w:val="00C45729"/>
    <w:rsid w:val="00C46B47"/>
    <w:rsid w:val="00C47A80"/>
    <w:rsid w:val="00C47EBB"/>
    <w:rsid w:val="00C50051"/>
    <w:rsid w:val="00C5130A"/>
    <w:rsid w:val="00C513D8"/>
    <w:rsid w:val="00C5176E"/>
    <w:rsid w:val="00C5284F"/>
    <w:rsid w:val="00C53162"/>
    <w:rsid w:val="00C56555"/>
    <w:rsid w:val="00C565CA"/>
    <w:rsid w:val="00C56829"/>
    <w:rsid w:val="00C6119F"/>
    <w:rsid w:val="00C62D9D"/>
    <w:rsid w:val="00C62F5C"/>
    <w:rsid w:val="00C64791"/>
    <w:rsid w:val="00C66150"/>
    <w:rsid w:val="00C6643F"/>
    <w:rsid w:val="00C666C1"/>
    <w:rsid w:val="00C6670C"/>
    <w:rsid w:val="00C66A9E"/>
    <w:rsid w:val="00C673EF"/>
    <w:rsid w:val="00C67C97"/>
    <w:rsid w:val="00C712E1"/>
    <w:rsid w:val="00C715EC"/>
    <w:rsid w:val="00C71A9C"/>
    <w:rsid w:val="00C73A51"/>
    <w:rsid w:val="00C74262"/>
    <w:rsid w:val="00C755AC"/>
    <w:rsid w:val="00C76925"/>
    <w:rsid w:val="00C803B6"/>
    <w:rsid w:val="00C80BFE"/>
    <w:rsid w:val="00C82F63"/>
    <w:rsid w:val="00C8364D"/>
    <w:rsid w:val="00C8639C"/>
    <w:rsid w:val="00C8681E"/>
    <w:rsid w:val="00C8728E"/>
    <w:rsid w:val="00C90703"/>
    <w:rsid w:val="00C9074A"/>
    <w:rsid w:val="00C925F8"/>
    <w:rsid w:val="00C93D9D"/>
    <w:rsid w:val="00C940B5"/>
    <w:rsid w:val="00C9533A"/>
    <w:rsid w:val="00C955A2"/>
    <w:rsid w:val="00C96D09"/>
    <w:rsid w:val="00CA126C"/>
    <w:rsid w:val="00CA20BA"/>
    <w:rsid w:val="00CA2BBA"/>
    <w:rsid w:val="00CA4608"/>
    <w:rsid w:val="00CA73AE"/>
    <w:rsid w:val="00CA7EB0"/>
    <w:rsid w:val="00CB0DDD"/>
    <w:rsid w:val="00CB0F82"/>
    <w:rsid w:val="00CB2022"/>
    <w:rsid w:val="00CB2623"/>
    <w:rsid w:val="00CB2DF5"/>
    <w:rsid w:val="00CB3391"/>
    <w:rsid w:val="00CB33C7"/>
    <w:rsid w:val="00CB4DBC"/>
    <w:rsid w:val="00CB5090"/>
    <w:rsid w:val="00CB5825"/>
    <w:rsid w:val="00CB649A"/>
    <w:rsid w:val="00CB7165"/>
    <w:rsid w:val="00CB7EDD"/>
    <w:rsid w:val="00CC0604"/>
    <w:rsid w:val="00CC2DD9"/>
    <w:rsid w:val="00CC3103"/>
    <w:rsid w:val="00CC31B9"/>
    <w:rsid w:val="00CC6137"/>
    <w:rsid w:val="00CC63BD"/>
    <w:rsid w:val="00CD081E"/>
    <w:rsid w:val="00CD087E"/>
    <w:rsid w:val="00CD29A0"/>
    <w:rsid w:val="00CD3804"/>
    <w:rsid w:val="00CD536B"/>
    <w:rsid w:val="00CD6AFC"/>
    <w:rsid w:val="00CD743D"/>
    <w:rsid w:val="00CE05B9"/>
    <w:rsid w:val="00CE1532"/>
    <w:rsid w:val="00CE15EA"/>
    <w:rsid w:val="00CE29EA"/>
    <w:rsid w:val="00CE5A53"/>
    <w:rsid w:val="00CE6E4D"/>
    <w:rsid w:val="00CE75DB"/>
    <w:rsid w:val="00CF101E"/>
    <w:rsid w:val="00CF1CF1"/>
    <w:rsid w:val="00CF1FE8"/>
    <w:rsid w:val="00CF2239"/>
    <w:rsid w:val="00CF25A4"/>
    <w:rsid w:val="00CF3A60"/>
    <w:rsid w:val="00CF557C"/>
    <w:rsid w:val="00CF6E8F"/>
    <w:rsid w:val="00D0142F"/>
    <w:rsid w:val="00D023F6"/>
    <w:rsid w:val="00D02E09"/>
    <w:rsid w:val="00D04543"/>
    <w:rsid w:val="00D04E69"/>
    <w:rsid w:val="00D07A01"/>
    <w:rsid w:val="00D07B5B"/>
    <w:rsid w:val="00D11045"/>
    <w:rsid w:val="00D1147A"/>
    <w:rsid w:val="00D12B06"/>
    <w:rsid w:val="00D1530F"/>
    <w:rsid w:val="00D153FA"/>
    <w:rsid w:val="00D16141"/>
    <w:rsid w:val="00D16AF3"/>
    <w:rsid w:val="00D171E9"/>
    <w:rsid w:val="00D1765A"/>
    <w:rsid w:val="00D1767C"/>
    <w:rsid w:val="00D179D5"/>
    <w:rsid w:val="00D17BEE"/>
    <w:rsid w:val="00D17FA1"/>
    <w:rsid w:val="00D20961"/>
    <w:rsid w:val="00D20B8C"/>
    <w:rsid w:val="00D227A5"/>
    <w:rsid w:val="00D25F2E"/>
    <w:rsid w:val="00D260B7"/>
    <w:rsid w:val="00D2694B"/>
    <w:rsid w:val="00D26D34"/>
    <w:rsid w:val="00D26EC0"/>
    <w:rsid w:val="00D26F32"/>
    <w:rsid w:val="00D27040"/>
    <w:rsid w:val="00D300D0"/>
    <w:rsid w:val="00D30385"/>
    <w:rsid w:val="00D30A58"/>
    <w:rsid w:val="00D30D33"/>
    <w:rsid w:val="00D31E6D"/>
    <w:rsid w:val="00D33BA9"/>
    <w:rsid w:val="00D34A10"/>
    <w:rsid w:val="00D34C62"/>
    <w:rsid w:val="00D34E09"/>
    <w:rsid w:val="00D35D6E"/>
    <w:rsid w:val="00D3632F"/>
    <w:rsid w:val="00D3673E"/>
    <w:rsid w:val="00D37C9D"/>
    <w:rsid w:val="00D37D01"/>
    <w:rsid w:val="00D42F8F"/>
    <w:rsid w:val="00D432B6"/>
    <w:rsid w:val="00D441EF"/>
    <w:rsid w:val="00D4483C"/>
    <w:rsid w:val="00D46FA9"/>
    <w:rsid w:val="00D478A5"/>
    <w:rsid w:val="00D518C0"/>
    <w:rsid w:val="00D51F4C"/>
    <w:rsid w:val="00D52DC0"/>
    <w:rsid w:val="00D5375C"/>
    <w:rsid w:val="00D5442B"/>
    <w:rsid w:val="00D54783"/>
    <w:rsid w:val="00D5559D"/>
    <w:rsid w:val="00D57754"/>
    <w:rsid w:val="00D57C2D"/>
    <w:rsid w:val="00D606B9"/>
    <w:rsid w:val="00D62328"/>
    <w:rsid w:val="00D6249A"/>
    <w:rsid w:val="00D66A9D"/>
    <w:rsid w:val="00D70630"/>
    <w:rsid w:val="00D7269D"/>
    <w:rsid w:val="00D72DE3"/>
    <w:rsid w:val="00D73F83"/>
    <w:rsid w:val="00D762B4"/>
    <w:rsid w:val="00D769AD"/>
    <w:rsid w:val="00D77896"/>
    <w:rsid w:val="00D80032"/>
    <w:rsid w:val="00D802FB"/>
    <w:rsid w:val="00D81363"/>
    <w:rsid w:val="00D815E2"/>
    <w:rsid w:val="00D8240B"/>
    <w:rsid w:val="00D82734"/>
    <w:rsid w:val="00D827FA"/>
    <w:rsid w:val="00D82C43"/>
    <w:rsid w:val="00D83651"/>
    <w:rsid w:val="00D84BD3"/>
    <w:rsid w:val="00D84CF8"/>
    <w:rsid w:val="00D84EE9"/>
    <w:rsid w:val="00D85F4B"/>
    <w:rsid w:val="00D86361"/>
    <w:rsid w:val="00D9025D"/>
    <w:rsid w:val="00D91107"/>
    <w:rsid w:val="00D91D23"/>
    <w:rsid w:val="00D92230"/>
    <w:rsid w:val="00D92691"/>
    <w:rsid w:val="00D92FFC"/>
    <w:rsid w:val="00D95517"/>
    <w:rsid w:val="00D957C0"/>
    <w:rsid w:val="00D957F3"/>
    <w:rsid w:val="00D95ABF"/>
    <w:rsid w:val="00D95E0D"/>
    <w:rsid w:val="00D97906"/>
    <w:rsid w:val="00DA06C9"/>
    <w:rsid w:val="00DA0A14"/>
    <w:rsid w:val="00DA1047"/>
    <w:rsid w:val="00DA1222"/>
    <w:rsid w:val="00DA2277"/>
    <w:rsid w:val="00DA2E93"/>
    <w:rsid w:val="00DA3468"/>
    <w:rsid w:val="00DA38CE"/>
    <w:rsid w:val="00DA43ED"/>
    <w:rsid w:val="00DA4ADF"/>
    <w:rsid w:val="00DA651F"/>
    <w:rsid w:val="00DA6970"/>
    <w:rsid w:val="00DA6A4A"/>
    <w:rsid w:val="00DA6FFC"/>
    <w:rsid w:val="00DA73BF"/>
    <w:rsid w:val="00DA7B41"/>
    <w:rsid w:val="00DB0D8D"/>
    <w:rsid w:val="00DB2C32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6556"/>
    <w:rsid w:val="00DC726D"/>
    <w:rsid w:val="00DC7E57"/>
    <w:rsid w:val="00DD1937"/>
    <w:rsid w:val="00DD2053"/>
    <w:rsid w:val="00DD2CF8"/>
    <w:rsid w:val="00DD30B9"/>
    <w:rsid w:val="00DD4219"/>
    <w:rsid w:val="00DD4469"/>
    <w:rsid w:val="00DD4E44"/>
    <w:rsid w:val="00DD5313"/>
    <w:rsid w:val="00DD5560"/>
    <w:rsid w:val="00DD6219"/>
    <w:rsid w:val="00DD66CA"/>
    <w:rsid w:val="00DD7B56"/>
    <w:rsid w:val="00DE0FAE"/>
    <w:rsid w:val="00DE14A8"/>
    <w:rsid w:val="00DE15B4"/>
    <w:rsid w:val="00DE1A32"/>
    <w:rsid w:val="00DE38AB"/>
    <w:rsid w:val="00DE3B25"/>
    <w:rsid w:val="00DE5FCC"/>
    <w:rsid w:val="00DE61AD"/>
    <w:rsid w:val="00DE65B7"/>
    <w:rsid w:val="00DE6CAA"/>
    <w:rsid w:val="00DE7873"/>
    <w:rsid w:val="00DE794D"/>
    <w:rsid w:val="00DF0100"/>
    <w:rsid w:val="00DF076C"/>
    <w:rsid w:val="00DF119B"/>
    <w:rsid w:val="00DF1BA7"/>
    <w:rsid w:val="00DF2E90"/>
    <w:rsid w:val="00DF3019"/>
    <w:rsid w:val="00DF3E6C"/>
    <w:rsid w:val="00DF4358"/>
    <w:rsid w:val="00DF4442"/>
    <w:rsid w:val="00DF4714"/>
    <w:rsid w:val="00DF516D"/>
    <w:rsid w:val="00DF7017"/>
    <w:rsid w:val="00DF743C"/>
    <w:rsid w:val="00DF7609"/>
    <w:rsid w:val="00DF7697"/>
    <w:rsid w:val="00E008CD"/>
    <w:rsid w:val="00E01CAD"/>
    <w:rsid w:val="00E0434C"/>
    <w:rsid w:val="00E044E3"/>
    <w:rsid w:val="00E044EC"/>
    <w:rsid w:val="00E04E1C"/>
    <w:rsid w:val="00E0677D"/>
    <w:rsid w:val="00E10B7E"/>
    <w:rsid w:val="00E11E7D"/>
    <w:rsid w:val="00E15F08"/>
    <w:rsid w:val="00E161C9"/>
    <w:rsid w:val="00E16D31"/>
    <w:rsid w:val="00E1789A"/>
    <w:rsid w:val="00E21E77"/>
    <w:rsid w:val="00E224B8"/>
    <w:rsid w:val="00E22D92"/>
    <w:rsid w:val="00E24BAB"/>
    <w:rsid w:val="00E25C6D"/>
    <w:rsid w:val="00E25FA2"/>
    <w:rsid w:val="00E270F2"/>
    <w:rsid w:val="00E271F7"/>
    <w:rsid w:val="00E27497"/>
    <w:rsid w:val="00E315D0"/>
    <w:rsid w:val="00E327F6"/>
    <w:rsid w:val="00E32B7C"/>
    <w:rsid w:val="00E32C01"/>
    <w:rsid w:val="00E35C97"/>
    <w:rsid w:val="00E36C81"/>
    <w:rsid w:val="00E36D0F"/>
    <w:rsid w:val="00E371F7"/>
    <w:rsid w:val="00E37786"/>
    <w:rsid w:val="00E412D5"/>
    <w:rsid w:val="00E415D6"/>
    <w:rsid w:val="00E43741"/>
    <w:rsid w:val="00E44F53"/>
    <w:rsid w:val="00E45270"/>
    <w:rsid w:val="00E45E6E"/>
    <w:rsid w:val="00E46474"/>
    <w:rsid w:val="00E47C92"/>
    <w:rsid w:val="00E50A95"/>
    <w:rsid w:val="00E51139"/>
    <w:rsid w:val="00E51A7D"/>
    <w:rsid w:val="00E51BB8"/>
    <w:rsid w:val="00E52CCA"/>
    <w:rsid w:val="00E52EA1"/>
    <w:rsid w:val="00E54D88"/>
    <w:rsid w:val="00E54DD5"/>
    <w:rsid w:val="00E565C3"/>
    <w:rsid w:val="00E56778"/>
    <w:rsid w:val="00E57C8E"/>
    <w:rsid w:val="00E611BA"/>
    <w:rsid w:val="00E611CA"/>
    <w:rsid w:val="00E623BF"/>
    <w:rsid w:val="00E6368B"/>
    <w:rsid w:val="00E63789"/>
    <w:rsid w:val="00E65576"/>
    <w:rsid w:val="00E666AB"/>
    <w:rsid w:val="00E6690E"/>
    <w:rsid w:val="00E66ED0"/>
    <w:rsid w:val="00E6776C"/>
    <w:rsid w:val="00E67C76"/>
    <w:rsid w:val="00E72F56"/>
    <w:rsid w:val="00E73E38"/>
    <w:rsid w:val="00E746B3"/>
    <w:rsid w:val="00E769FB"/>
    <w:rsid w:val="00E773C8"/>
    <w:rsid w:val="00E77584"/>
    <w:rsid w:val="00E77632"/>
    <w:rsid w:val="00E809BE"/>
    <w:rsid w:val="00E83681"/>
    <w:rsid w:val="00E836A3"/>
    <w:rsid w:val="00E8396E"/>
    <w:rsid w:val="00E8466E"/>
    <w:rsid w:val="00E85240"/>
    <w:rsid w:val="00E85417"/>
    <w:rsid w:val="00E86AF7"/>
    <w:rsid w:val="00E86F94"/>
    <w:rsid w:val="00E90389"/>
    <w:rsid w:val="00E90D2D"/>
    <w:rsid w:val="00E90DF0"/>
    <w:rsid w:val="00E91421"/>
    <w:rsid w:val="00E91DA7"/>
    <w:rsid w:val="00E93A4B"/>
    <w:rsid w:val="00E93D2A"/>
    <w:rsid w:val="00E94175"/>
    <w:rsid w:val="00E9648A"/>
    <w:rsid w:val="00E96CC1"/>
    <w:rsid w:val="00E9720F"/>
    <w:rsid w:val="00E97D5A"/>
    <w:rsid w:val="00EA0378"/>
    <w:rsid w:val="00EA0CA8"/>
    <w:rsid w:val="00EA1204"/>
    <w:rsid w:val="00EA1788"/>
    <w:rsid w:val="00EA1D98"/>
    <w:rsid w:val="00EA1DE0"/>
    <w:rsid w:val="00EA2709"/>
    <w:rsid w:val="00EA388B"/>
    <w:rsid w:val="00EA5321"/>
    <w:rsid w:val="00EA58FD"/>
    <w:rsid w:val="00EA7AF5"/>
    <w:rsid w:val="00EB0C40"/>
    <w:rsid w:val="00EB111E"/>
    <w:rsid w:val="00EB2448"/>
    <w:rsid w:val="00EB38DD"/>
    <w:rsid w:val="00EB3B28"/>
    <w:rsid w:val="00EB3FA2"/>
    <w:rsid w:val="00EB4DB0"/>
    <w:rsid w:val="00EB6719"/>
    <w:rsid w:val="00EB7005"/>
    <w:rsid w:val="00EB77F1"/>
    <w:rsid w:val="00EB7E13"/>
    <w:rsid w:val="00EC02D7"/>
    <w:rsid w:val="00EC1A95"/>
    <w:rsid w:val="00EC33DA"/>
    <w:rsid w:val="00EC3F98"/>
    <w:rsid w:val="00EC45DE"/>
    <w:rsid w:val="00EC575D"/>
    <w:rsid w:val="00EC609E"/>
    <w:rsid w:val="00EC7D20"/>
    <w:rsid w:val="00ED00B9"/>
    <w:rsid w:val="00ED14B9"/>
    <w:rsid w:val="00ED321F"/>
    <w:rsid w:val="00ED59E3"/>
    <w:rsid w:val="00ED6299"/>
    <w:rsid w:val="00ED6569"/>
    <w:rsid w:val="00ED656F"/>
    <w:rsid w:val="00ED7E2B"/>
    <w:rsid w:val="00EE085C"/>
    <w:rsid w:val="00EE0E2D"/>
    <w:rsid w:val="00EE10D8"/>
    <w:rsid w:val="00EE13B2"/>
    <w:rsid w:val="00EE1F4C"/>
    <w:rsid w:val="00EE1F8D"/>
    <w:rsid w:val="00EE2288"/>
    <w:rsid w:val="00EE2356"/>
    <w:rsid w:val="00EE3813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4E1C"/>
    <w:rsid w:val="00EF54B4"/>
    <w:rsid w:val="00EF5EA7"/>
    <w:rsid w:val="00EF6784"/>
    <w:rsid w:val="00EF6959"/>
    <w:rsid w:val="00F005BD"/>
    <w:rsid w:val="00F01C6D"/>
    <w:rsid w:val="00F02F78"/>
    <w:rsid w:val="00F03275"/>
    <w:rsid w:val="00F03D43"/>
    <w:rsid w:val="00F043E0"/>
    <w:rsid w:val="00F0475D"/>
    <w:rsid w:val="00F0499A"/>
    <w:rsid w:val="00F04CBE"/>
    <w:rsid w:val="00F05D72"/>
    <w:rsid w:val="00F07309"/>
    <w:rsid w:val="00F10487"/>
    <w:rsid w:val="00F10C6C"/>
    <w:rsid w:val="00F11556"/>
    <w:rsid w:val="00F115F1"/>
    <w:rsid w:val="00F125F8"/>
    <w:rsid w:val="00F127E8"/>
    <w:rsid w:val="00F12C0C"/>
    <w:rsid w:val="00F13678"/>
    <w:rsid w:val="00F145DF"/>
    <w:rsid w:val="00F15116"/>
    <w:rsid w:val="00F15147"/>
    <w:rsid w:val="00F1707D"/>
    <w:rsid w:val="00F17CAF"/>
    <w:rsid w:val="00F17E9A"/>
    <w:rsid w:val="00F2112E"/>
    <w:rsid w:val="00F23597"/>
    <w:rsid w:val="00F239BC"/>
    <w:rsid w:val="00F24043"/>
    <w:rsid w:val="00F248E8"/>
    <w:rsid w:val="00F24929"/>
    <w:rsid w:val="00F24DC8"/>
    <w:rsid w:val="00F24F2C"/>
    <w:rsid w:val="00F260E3"/>
    <w:rsid w:val="00F2657E"/>
    <w:rsid w:val="00F26F22"/>
    <w:rsid w:val="00F27148"/>
    <w:rsid w:val="00F273BD"/>
    <w:rsid w:val="00F30A2E"/>
    <w:rsid w:val="00F30F4F"/>
    <w:rsid w:val="00F30F75"/>
    <w:rsid w:val="00F3136F"/>
    <w:rsid w:val="00F31FE7"/>
    <w:rsid w:val="00F32EDC"/>
    <w:rsid w:val="00F347BB"/>
    <w:rsid w:val="00F34CB5"/>
    <w:rsid w:val="00F35C5C"/>
    <w:rsid w:val="00F36DB7"/>
    <w:rsid w:val="00F40036"/>
    <w:rsid w:val="00F400C0"/>
    <w:rsid w:val="00F400E0"/>
    <w:rsid w:val="00F41B3D"/>
    <w:rsid w:val="00F41E77"/>
    <w:rsid w:val="00F42248"/>
    <w:rsid w:val="00F42E1F"/>
    <w:rsid w:val="00F43597"/>
    <w:rsid w:val="00F43E76"/>
    <w:rsid w:val="00F43EAB"/>
    <w:rsid w:val="00F447B6"/>
    <w:rsid w:val="00F45800"/>
    <w:rsid w:val="00F459F0"/>
    <w:rsid w:val="00F45A17"/>
    <w:rsid w:val="00F45AC6"/>
    <w:rsid w:val="00F45D21"/>
    <w:rsid w:val="00F45E65"/>
    <w:rsid w:val="00F466BE"/>
    <w:rsid w:val="00F46AF6"/>
    <w:rsid w:val="00F46D08"/>
    <w:rsid w:val="00F46F7B"/>
    <w:rsid w:val="00F47ACF"/>
    <w:rsid w:val="00F5010C"/>
    <w:rsid w:val="00F50352"/>
    <w:rsid w:val="00F51829"/>
    <w:rsid w:val="00F51FB5"/>
    <w:rsid w:val="00F520EA"/>
    <w:rsid w:val="00F5284F"/>
    <w:rsid w:val="00F52B25"/>
    <w:rsid w:val="00F53EA6"/>
    <w:rsid w:val="00F544B5"/>
    <w:rsid w:val="00F54B69"/>
    <w:rsid w:val="00F55D4E"/>
    <w:rsid w:val="00F561A8"/>
    <w:rsid w:val="00F5687A"/>
    <w:rsid w:val="00F56F53"/>
    <w:rsid w:val="00F579D3"/>
    <w:rsid w:val="00F60E1B"/>
    <w:rsid w:val="00F60F72"/>
    <w:rsid w:val="00F62284"/>
    <w:rsid w:val="00F638DB"/>
    <w:rsid w:val="00F63FD6"/>
    <w:rsid w:val="00F65E0E"/>
    <w:rsid w:val="00F663D6"/>
    <w:rsid w:val="00F66547"/>
    <w:rsid w:val="00F6721E"/>
    <w:rsid w:val="00F710FF"/>
    <w:rsid w:val="00F72702"/>
    <w:rsid w:val="00F72D2A"/>
    <w:rsid w:val="00F72F68"/>
    <w:rsid w:val="00F742F2"/>
    <w:rsid w:val="00F74718"/>
    <w:rsid w:val="00F74719"/>
    <w:rsid w:val="00F74949"/>
    <w:rsid w:val="00F74D32"/>
    <w:rsid w:val="00F75EFF"/>
    <w:rsid w:val="00F773A2"/>
    <w:rsid w:val="00F77C62"/>
    <w:rsid w:val="00F800BB"/>
    <w:rsid w:val="00F81195"/>
    <w:rsid w:val="00F812BE"/>
    <w:rsid w:val="00F81A2A"/>
    <w:rsid w:val="00F832C7"/>
    <w:rsid w:val="00F83489"/>
    <w:rsid w:val="00F84F17"/>
    <w:rsid w:val="00F85BDF"/>
    <w:rsid w:val="00F90B1E"/>
    <w:rsid w:val="00F91C78"/>
    <w:rsid w:val="00F91CCE"/>
    <w:rsid w:val="00F92516"/>
    <w:rsid w:val="00F931E7"/>
    <w:rsid w:val="00F96F6F"/>
    <w:rsid w:val="00FA01BA"/>
    <w:rsid w:val="00FA11B9"/>
    <w:rsid w:val="00FA11C4"/>
    <w:rsid w:val="00FA3608"/>
    <w:rsid w:val="00FA4360"/>
    <w:rsid w:val="00FA5741"/>
    <w:rsid w:val="00FA60AF"/>
    <w:rsid w:val="00FA70C2"/>
    <w:rsid w:val="00FA77A7"/>
    <w:rsid w:val="00FB010F"/>
    <w:rsid w:val="00FB0614"/>
    <w:rsid w:val="00FB1799"/>
    <w:rsid w:val="00FB2DF8"/>
    <w:rsid w:val="00FB3F2A"/>
    <w:rsid w:val="00FB4779"/>
    <w:rsid w:val="00FB4931"/>
    <w:rsid w:val="00FB5524"/>
    <w:rsid w:val="00FB735D"/>
    <w:rsid w:val="00FC096C"/>
    <w:rsid w:val="00FC390C"/>
    <w:rsid w:val="00FC4D7B"/>
    <w:rsid w:val="00FC5AE1"/>
    <w:rsid w:val="00FC6F15"/>
    <w:rsid w:val="00FC79FF"/>
    <w:rsid w:val="00FD086D"/>
    <w:rsid w:val="00FD0FC5"/>
    <w:rsid w:val="00FD1CFA"/>
    <w:rsid w:val="00FD3006"/>
    <w:rsid w:val="00FD415E"/>
    <w:rsid w:val="00FD4321"/>
    <w:rsid w:val="00FD4AAC"/>
    <w:rsid w:val="00FD4FBB"/>
    <w:rsid w:val="00FD52C2"/>
    <w:rsid w:val="00FD6188"/>
    <w:rsid w:val="00FD6451"/>
    <w:rsid w:val="00FD6D06"/>
    <w:rsid w:val="00FD6E61"/>
    <w:rsid w:val="00FD7073"/>
    <w:rsid w:val="00FD714C"/>
    <w:rsid w:val="00FD74D5"/>
    <w:rsid w:val="00FD7B0E"/>
    <w:rsid w:val="00FE1F6E"/>
    <w:rsid w:val="00FE2A3E"/>
    <w:rsid w:val="00FE31F4"/>
    <w:rsid w:val="00FE383D"/>
    <w:rsid w:val="00FE39F3"/>
    <w:rsid w:val="00FE4030"/>
    <w:rsid w:val="00FE48DA"/>
    <w:rsid w:val="00FE59F0"/>
    <w:rsid w:val="00FE5EB4"/>
    <w:rsid w:val="00FF1198"/>
    <w:rsid w:val="00FF132D"/>
    <w:rsid w:val="00FF1525"/>
    <w:rsid w:val="00FF1B7C"/>
    <w:rsid w:val="00FF2F0D"/>
    <w:rsid w:val="00FF3341"/>
    <w:rsid w:val="00FF4078"/>
    <w:rsid w:val="00FF4F66"/>
    <w:rsid w:val="00FF5BFE"/>
    <w:rsid w:val="00FF607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6593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5C78"/>
    <w:rPr>
      <w:b/>
      <w:bCs/>
    </w:rPr>
  </w:style>
  <w:style w:type="table" w:styleId="Listavistosa-nfasis4">
    <w:name w:val="Colorful List Accent 4"/>
    <w:basedOn w:val="Tablanormal"/>
    <w:uiPriority w:val="72"/>
    <w:rsid w:val="00CB2DF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Body Text Ch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Body Text 2 Ch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348D-034F-4F55-9A0D-2A1E804F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1696</Words>
  <Characters>9328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11002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ITAIPBC</cp:lastModifiedBy>
  <cp:revision>13</cp:revision>
  <cp:lastPrinted>2014-08-07T23:24:00Z</cp:lastPrinted>
  <dcterms:created xsi:type="dcterms:W3CDTF">2015-11-10T00:50:00Z</dcterms:created>
  <dcterms:modified xsi:type="dcterms:W3CDTF">2016-02-09T18:38:00Z</dcterms:modified>
</cp:coreProperties>
</file>