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0B" w:rsidRPr="00A4432F" w:rsidRDefault="00454968" w:rsidP="00E63CAB">
      <w:pPr>
        <w:jc w:val="center"/>
        <w:rPr>
          <w:rFonts w:asciiTheme="minorHAnsi" w:hAnsiTheme="minorHAnsi" w:cstheme="minorHAnsi"/>
          <w:b/>
          <w:szCs w:val="20"/>
        </w:rPr>
      </w:pPr>
      <w:r w:rsidRPr="00A4432F">
        <w:rPr>
          <w:rFonts w:asciiTheme="minorHAnsi" w:hAnsiTheme="minorHAnsi" w:cstheme="minorHAnsi"/>
          <w:b/>
        </w:rPr>
        <w:t>RECOMENDACIONES DERIVADAS DEL PROCESO DE EVALUACI</w:t>
      </w:r>
      <w:r w:rsidR="00AF1BB7">
        <w:rPr>
          <w:rFonts w:asciiTheme="minorHAnsi" w:hAnsiTheme="minorHAnsi" w:cstheme="minorHAnsi"/>
          <w:b/>
        </w:rPr>
        <w:t>Ó</w:t>
      </w:r>
      <w:r w:rsidRPr="00A4432F">
        <w:rPr>
          <w:rFonts w:asciiTheme="minorHAnsi" w:hAnsiTheme="minorHAnsi" w:cstheme="minorHAnsi"/>
          <w:b/>
        </w:rPr>
        <w:t>N DE LA INFORMACIÓN PÚBLICA DE OFICIO QUE DEBEN DAR A CONOCER LOS SUJETOS OBLIGADOS EN SUS PORTALES DE OBLIGACIONES DE TRANSPARENCIA*</w:t>
      </w:r>
    </w:p>
    <w:p w:rsidR="00740A0B" w:rsidRPr="00A4432F" w:rsidRDefault="00600B53" w:rsidP="00E63CAB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A4432F">
        <w:rPr>
          <w:rFonts w:asciiTheme="minorHAnsi" w:hAnsiTheme="minorHAnsi" w:cstheme="minorHAnsi"/>
          <w:b/>
          <w:szCs w:val="20"/>
        </w:rPr>
        <w:t>SECRETAR</w:t>
      </w:r>
      <w:r w:rsidR="00AF1BB7">
        <w:rPr>
          <w:rFonts w:asciiTheme="minorHAnsi" w:hAnsiTheme="minorHAnsi" w:cstheme="minorHAnsi"/>
          <w:b/>
          <w:szCs w:val="20"/>
        </w:rPr>
        <w:t>Í</w:t>
      </w:r>
      <w:r w:rsidRPr="00A4432F">
        <w:rPr>
          <w:rFonts w:asciiTheme="minorHAnsi" w:hAnsiTheme="minorHAnsi" w:cstheme="minorHAnsi"/>
          <w:b/>
          <w:szCs w:val="20"/>
        </w:rPr>
        <w:t xml:space="preserve">A DE </w:t>
      </w:r>
      <w:r w:rsidR="009E7F54" w:rsidRPr="00A4432F">
        <w:rPr>
          <w:rFonts w:asciiTheme="minorHAnsi" w:hAnsiTheme="minorHAnsi" w:cstheme="minorHAnsi"/>
          <w:b/>
          <w:szCs w:val="20"/>
        </w:rPr>
        <w:t>PESCA Y ACUACULTURA</w:t>
      </w:r>
    </w:p>
    <w:p w:rsidR="00F877A4" w:rsidRPr="00A4432F" w:rsidRDefault="00257B4C" w:rsidP="00F877A4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A4432F">
        <w:rPr>
          <w:rFonts w:asciiTheme="minorHAnsi" w:hAnsiTheme="minorHAnsi" w:cstheme="minorHAnsi"/>
          <w:b/>
          <w:szCs w:val="20"/>
        </w:rPr>
        <w:t>2D</w:t>
      </w:r>
      <w:r w:rsidR="00F877A4" w:rsidRPr="00A4432F">
        <w:rPr>
          <w:rFonts w:asciiTheme="minorHAnsi" w:hAnsiTheme="minorHAnsi" w:cstheme="minorHAnsi"/>
          <w:b/>
          <w:szCs w:val="20"/>
        </w:rPr>
        <w:t>A. EVALUACIÓN 2015</w:t>
      </w:r>
    </w:p>
    <w:p w:rsidR="00F15373" w:rsidRPr="00A4432F" w:rsidRDefault="00F15373" w:rsidP="00E63CAB">
      <w:pPr>
        <w:jc w:val="center"/>
        <w:rPr>
          <w:rFonts w:cs="Calibri"/>
          <w:b/>
        </w:rPr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Artículo 11.- Los sujetos obligados deberán, de oficio, poner a disposición del público, la siguiente información:</w:t>
      </w:r>
    </w:p>
    <w:p w:rsidR="00670C56" w:rsidRPr="00A4432F" w:rsidRDefault="00F15373" w:rsidP="00670C56">
      <w:pPr>
        <w:jc w:val="both"/>
        <w:rPr>
          <w:b/>
        </w:rPr>
      </w:pPr>
      <w:r w:rsidRPr="00A4432F">
        <w:rPr>
          <w:rFonts w:cs="Calibri"/>
          <w:b/>
          <w:szCs w:val="20"/>
        </w:rPr>
        <w:t>I.- Sus facultades y los indicadores de gestión utilizados para evaluar su desempeño, metas y objeti</w:t>
      </w:r>
      <w:r w:rsidR="00670C56" w:rsidRPr="00A4432F">
        <w:rPr>
          <w:rFonts w:cs="Calibri"/>
          <w:b/>
          <w:szCs w:val="20"/>
        </w:rPr>
        <w:t>vos de sus programas operativos.</w:t>
      </w:r>
    </w:p>
    <w:p w:rsidR="00FD1F3B" w:rsidRPr="00A4432F" w:rsidRDefault="00FD1F3B" w:rsidP="00FD1F3B">
      <w:pPr>
        <w:pStyle w:val="Sinespaciado"/>
      </w:pPr>
      <w:r w:rsidRPr="00A4432F">
        <w:rPr>
          <w:b/>
        </w:rPr>
        <w:t>Nota</w:t>
      </w:r>
      <w:r w:rsidRPr="00A4432F">
        <w:t xml:space="preserve">: ver recomendación </w:t>
      </w:r>
      <w:r w:rsidR="00292E42" w:rsidRPr="00A4432F">
        <w:t>general 1</w:t>
      </w:r>
      <w:r w:rsidR="006F29FA" w:rsidRPr="00A4432F">
        <w:t>.</w:t>
      </w:r>
    </w:p>
    <w:p w:rsidR="00FD1F3B" w:rsidRPr="00A4432F" w:rsidRDefault="00FD1F3B" w:rsidP="00FD1F3B">
      <w:pPr>
        <w:pStyle w:val="Sinespaciado"/>
        <w:ind w:left="1070"/>
      </w:pPr>
    </w:p>
    <w:p w:rsidR="00E73B87" w:rsidRPr="00A4432F" w:rsidRDefault="00E73B87" w:rsidP="00982003">
      <w:pPr>
        <w:pStyle w:val="Sinespaciado"/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II.- Su estructura orgánica;</w:t>
      </w:r>
    </w:p>
    <w:p w:rsidR="00764974" w:rsidRPr="00A4432F" w:rsidRDefault="00670C56" w:rsidP="003E5608">
      <w:pPr>
        <w:pStyle w:val="Sinespaciado"/>
      </w:pPr>
      <w:r w:rsidRPr="00A4432F">
        <w:t xml:space="preserve"> </w:t>
      </w:r>
      <w:r w:rsidR="003E5608" w:rsidRPr="00A4432F">
        <w:t>No se emiten recomendaciones respecto a esta fracción.</w:t>
      </w:r>
    </w:p>
    <w:p w:rsidR="006930DC" w:rsidRPr="00A4432F" w:rsidRDefault="006930DC" w:rsidP="00E63CAB">
      <w:pPr>
        <w:jc w:val="both"/>
        <w:rPr>
          <w:rFonts w:cs="Calibri"/>
          <w:b/>
          <w:szCs w:val="20"/>
        </w:rPr>
      </w:pPr>
    </w:p>
    <w:p w:rsidR="00D02B96" w:rsidRPr="00A4432F" w:rsidRDefault="00517DC3" w:rsidP="00517DC3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III.- La información curricular de los servidores públicos, desde el nivel de jefe de departamento o sus equivalentes hasta el nivel del funcionario de mayor jerarquía;</w:t>
      </w:r>
    </w:p>
    <w:p w:rsidR="002D3832" w:rsidRPr="00A4432F" w:rsidRDefault="00800E94" w:rsidP="00517DC3">
      <w:pPr>
        <w:jc w:val="both"/>
        <w:rPr>
          <w:rFonts w:cs="Calibri"/>
          <w:b/>
          <w:szCs w:val="20"/>
        </w:rPr>
      </w:pPr>
      <w:r w:rsidRPr="00A4432F">
        <w:t>No se emiten recomendaciones respecto a esta fracción.</w:t>
      </w:r>
    </w:p>
    <w:p w:rsidR="00A4432F" w:rsidRDefault="00A4432F" w:rsidP="00517DC3">
      <w:pPr>
        <w:jc w:val="both"/>
        <w:rPr>
          <w:rFonts w:cs="Calibri"/>
          <w:b/>
          <w:szCs w:val="20"/>
        </w:rPr>
      </w:pPr>
    </w:p>
    <w:p w:rsidR="00517DC3" w:rsidRPr="00A4432F" w:rsidRDefault="00517DC3" w:rsidP="00517DC3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IV.- Los servicios que ofrecen, los trámites, requisitos y formatos y, en su caso, el monto de los derechos para acceder a los mismos;</w:t>
      </w:r>
    </w:p>
    <w:p w:rsidR="005C3C13" w:rsidRPr="00A4432F" w:rsidRDefault="005C3C13" w:rsidP="005C3C13">
      <w:pPr>
        <w:pStyle w:val="Sinespaciado"/>
      </w:pPr>
      <w:r w:rsidRPr="00A4432F">
        <w:t>No se emiten recomendaciones respecto a esta fracción.</w:t>
      </w:r>
    </w:p>
    <w:p w:rsidR="00517DC3" w:rsidRPr="00A4432F" w:rsidRDefault="00517DC3" w:rsidP="00E63CAB">
      <w:pPr>
        <w:jc w:val="both"/>
        <w:rPr>
          <w:rFonts w:cs="Calibri"/>
          <w:b/>
          <w:szCs w:val="20"/>
        </w:rPr>
      </w:pPr>
    </w:p>
    <w:p w:rsidR="00A4432F" w:rsidRDefault="00A4432F" w:rsidP="006930DC">
      <w:pPr>
        <w:jc w:val="both"/>
        <w:rPr>
          <w:rFonts w:cs="Calibri"/>
          <w:b/>
          <w:sz w:val="18"/>
          <w:szCs w:val="20"/>
        </w:rPr>
      </w:pPr>
    </w:p>
    <w:p w:rsidR="00A4432F" w:rsidRDefault="00A4432F" w:rsidP="006930DC">
      <w:pPr>
        <w:jc w:val="both"/>
        <w:rPr>
          <w:rFonts w:cs="Calibri"/>
          <w:b/>
          <w:sz w:val="18"/>
          <w:szCs w:val="20"/>
        </w:rPr>
      </w:pPr>
    </w:p>
    <w:p w:rsidR="00A4432F" w:rsidRDefault="00A4432F" w:rsidP="006930DC">
      <w:pPr>
        <w:jc w:val="both"/>
        <w:rPr>
          <w:rFonts w:cs="Calibri"/>
          <w:b/>
          <w:sz w:val="18"/>
          <w:szCs w:val="20"/>
        </w:rPr>
      </w:pPr>
    </w:p>
    <w:p w:rsidR="006930DC" w:rsidRPr="00A4432F" w:rsidRDefault="006930DC" w:rsidP="006930DC">
      <w:pPr>
        <w:jc w:val="both"/>
        <w:rPr>
          <w:rFonts w:cs="Calibri"/>
          <w:sz w:val="18"/>
          <w:szCs w:val="20"/>
        </w:rPr>
      </w:pPr>
      <w:r w:rsidRPr="00A4432F">
        <w:rPr>
          <w:rFonts w:cs="Calibri"/>
          <w:b/>
          <w:sz w:val="18"/>
          <w:szCs w:val="20"/>
        </w:rPr>
        <w:t>NOTA</w:t>
      </w:r>
      <w:r w:rsidRPr="00A4432F">
        <w:rPr>
          <w:rFonts w:cs="Calibri"/>
          <w:sz w:val="18"/>
          <w:szCs w:val="20"/>
        </w:rPr>
        <w:t>: Con base en la Guía Referencial de Criterios para la Interpretación y Evaluación de la Información Pública de Oficio señalada en el Artículo 11 de la LTAIPBC.</w:t>
      </w: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lastRenderedPageBreak/>
        <w:t>V.- Los informes de acceso a la información, que contengan cuando menos:</w:t>
      </w: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a).- Número de solicitudes de información que les han sido presentadas;</w:t>
      </w: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b).- Objeto de las solicitudes;</w:t>
      </w: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c).- Solicitudes procesadas y respondidas, así como el número de aquellas que se encuentren pendientes; y</w:t>
      </w: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d).- Las solicitudes que hayan sido denegadas y los fundamentos por lo que fueron desechadas.</w:t>
      </w:r>
    </w:p>
    <w:p w:rsidR="005F7355" w:rsidRPr="00A4432F" w:rsidRDefault="00C024AC" w:rsidP="00982003">
      <w:pPr>
        <w:pStyle w:val="Sinespaciado"/>
      </w:pPr>
      <w:r w:rsidRPr="00A4432F">
        <w:rPr>
          <w:b/>
        </w:rPr>
        <w:t>Nota</w:t>
      </w:r>
      <w:r w:rsidR="00CC1E7D" w:rsidRPr="00A4432F">
        <w:rPr>
          <w:b/>
        </w:rPr>
        <w:t>:</w:t>
      </w:r>
      <w:r w:rsidR="00CC1E7D" w:rsidRPr="00A4432F">
        <w:t xml:space="preserve"> ver</w:t>
      </w:r>
      <w:r w:rsidR="001C3C62" w:rsidRPr="00A4432F">
        <w:t xml:space="preserve"> </w:t>
      </w:r>
      <w:r w:rsidRPr="00A4432F">
        <w:t>recomendación</w:t>
      </w:r>
      <w:r w:rsidR="001C3C62" w:rsidRPr="00A4432F">
        <w:t xml:space="preserve"> general</w:t>
      </w:r>
      <w:r w:rsidR="005C3C13" w:rsidRPr="00A4432F">
        <w:t xml:space="preserve"> 2</w:t>
      </w:r>
      <w:r w:rsidR="006F29FA" w:rsidRPr="00A4432F">
        <w:t xml:space="preserve"> y 5</w:t>
      </w:r>
      <w:r w:rsidRPr="00A4432F">
        <w:t>.</w:t>
      </w:r>
    </w:p>
    <w:p w:rsidR="00C675EA" w:rsidRPr="00A4432F" w:rsidRDefault="001C3C62" w:rsidP="00E63CAB">
      <w:pPr>
        <w:ind w:left="708"/>
        <w:jc w:val="both"/>
        <w:rPr>
          <w:rFonts w:cs="Calibri"/>
          <w:szCs w:val="20"/>
        </w:rPr>
      </w:pPr>
      <w:r w:rsidRPr="00A4432F">
        <w:rPr>
          <w:rFonts w:cs="Calibri"/>
          <w:szCs w:val="20"/>
        </w:rPr>
        <w:t xml:space="preserve"> </w:t>
      </w: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VI.- El directorio de servidores públicos, desde el nivel de jefe de departamento o sus equivalentes, hasta el nivel del funcionario de mayor jerarquía. En el caso de los funcionarios jurisdiccionales, deberá incluir desde el nivel de actuario o equivalente.</w:t>
      </w:r>
    </w:p>
    <w:p w:rsidR="00B24CE7" w:rsidRPr="00A4432F" w:rsidRDefault="00800E94" w:rsidP="00800E94">
      <w:pPr>
        <w:pStyle w:val="Sinespaciado"/>
        <w:numPr>
          <w:ilvl w:val="0"/>
          <w:numId w:val="39"/>
        </w:numPr>
      </w:pPr>
      <w:r w:rsidRPr="00A4432F">
        <w:t>Se recomienda publicar la totalidad de servidores públicos en esta fracción</w:t>
      </w:r>
      <w:r w:rsidR="00A4432F" w:rsidRPr="00A4432F">
        <w:t>, toda vez que fueron detectados 14 áreas administrativas en la fracción II y 17 nombres de funcionarios</w:t>
      </w:r>
      <w:r w:rsidR="00A53AA2" w:rsidRPr="00A4432F">
        <w:t xml:space="preserve"> en </w:t>
      </w:r>
      <w:r w:rsidRPr="00A4432F">
        <w:t>la fracción III.</w:t>
      </w:r>
    </w:p>
    <w:p w:rsidR="00C675EA" w:rsidRPr="00A4432F" w:rsidRDefault="00C675EA" w:rsidP="00E63CAB">
      <w:pPr>
        <w:ind w:left="786"/>
        <w:jc w:val="both"/>
        <w:rPr>
          <w:sz w:val="23"/>
          <w:szCs w:val="23"/>
        </w:rPr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VII.- Plantilla del personal indicando el nombre, puesto, adscripción, remuneración mensual que considere prestaciones, estímulos o compensaciones y cualquier otra percepción en dinero o en especie, de todos los servidores públicos de los sujetos obligados, incluyendo a sus titulares;</w:t>
      </w:r>
    </w:p>
    <w:p w:rsidR="00D024D8" w:rsidRPr="00A4432F" w:rsidRDefault="00D024D8" w:rsidP="00D024D8">
      <w:pPr>
        <w:pStyle w:val="Sinespaciado"/>
      </w:pPr>
      <w:r w:rsidRPr="00A4432F">
        <w:rPr>
          <w:b/>
        </w:rPr>
        <w:t>Nota</w:t>
      </w:r>
      <w:r w:rsidR="006F0602" w:rsidRPr="00A4432F">
        <w:t>: ver</w:t>
      </w:r>
      <w:r w:rsidR="005C3C13" w:rsidRPr="00A4432F">
        <w:t xml:space="preserve"> recomendación general 3</w:t>
      </w:r>
      <w:r w:rsidR="00C331C4" w:rsidRPr="00A4432F">
        <w:t xml:space="preserve"> y 5</w:t>
      </w:r>
      <w:r w:rsidR="005C3C13" w:rsidRPr="00A4432F">
        <w:t>.</w:t>
      </w:r>
    </w:p>
    <w:p w:rsidR="00890F92" w:rsidRPr="00A4432F" w:rsidRDefault="00890F92" w:rsidP="00D024D8">
      <w:pPr>
        <w:jc w:val="both"/>
        <w:rPr>
          <w:rFonts w:cs="Calibri"/>
          <w:szCs w:val="20"/>
        </w:rPr>
      </w:pPr>
    </w:p>
    <w:p w:rsidR="004F1604" w:rsidRPr="00A4432F" w:rsidRDefault="004F1604" w:rsidP="004F1604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VIII.- Respecto del presupuesto de egresos:</w:t>
      </w:r>
    </w:p>
    <w:p w:rsidR="004F1604" w:rsidRPr="00A4432F" w:rsidRDefault="004F1604" w:rsidP="00D3487E">
      <w:pPr>
        <w:pStyle w:val="Prrafodelista"/>
        <w:numPr>
          <w:ilvl w:val="0"/>
          <w:numId w:val="9"/>
        </w:num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Se presentará de manera detallada en los términos y formato en el que fue aprobado, agrupándolo por programas, grupos, partidas de gastos, informes sobres su ejecución; así como de la situación financiera y en su caso, respecto a la deuda pública;</w:t>
      </w:r>
    </w:p>
    <w:p w:rsidR="004F1604" w:rsidRPr="00A4432F" w:rsidRDefault="004F1604" w:rsidP="00D3487E">
      <w:pPr>
        <w:pStyle w:val="Prrafodelista"/>
        <w:numPr>
          <w:ilvl w:val="0"/>
          <w:numId w:val="9"/>
        </w:numPr>
        <w:jc w:val="both"/>
        <w:rPr>
          <w:rFonts w:cs="Calibri"/>
          <w:szCs w:val="20"/>
        </w:rPr>
      </w:pPr>
      <w:r w:rsidRPr="00A4432F">
        <w:rPr>
          <w:rFonts w:cs="Calibri"/>
          <w:b/>
          <w:szCs w:val="20"/>
        </w:rPr>
        <w:t>Se presentará en el formato de Presupuesto Ciudadano previsto en la Ley de Presupuesto y Ejercicio del Gasto Público del Estado; debiendo contener de manera generalizada, toda la información relativa al ejercicio del gasto así como del origen y objeto de los recursos públicos. La información contenida deberá ser expuesta de manera sencilla y de fácil comprensión para el ciudadano no familiarizado con términos contables o administrativos</w:t>
      </w:r>
      <w:r w:rsidR="00A7355B" w:rsidRPr="00A4432F">
        <w:rPr>
          <w:rFonts w:cs="Calibri"/>
          <w:b/>
          <w:szCs w:val="20"/>
        </w:rPr>
        <w:t>.</w:t>
      </w:r>
    </w:p>
    <w:p w:rsidR="00481A36" w:rsidRPr="00A4432F" w:rsidRDefault="00481A36" w:rsidP="00481A36">
      <w:pPr>
        <w:pStyle w:val="Sinespaciado"/>
      </w:pPr>
      <w:r w:rsidRPr="00A4432F">
        <w:rPr>
          <w:b/>
        </w:rPr>
        <w:t>Nota</w:t>
      </w:r>
      <w:r w:rsidRPr="00A4432F">
        <w:t>: ver recomendación general</w:t>
      </w:r>
      <w:r w:rsidR="005C3C13" w:rsidRPr="00A4432F">
        <w:t xml:space="preserve"> 4</w:t>
      </w:r>
      <w:r w:rsidR="00FA302A" w:rsidRPr="00A4432F">
        <w:t xml:space="preserve"> y 5</w:t>
      </w:r>
      <w:r w:rsidRPr="00A4432F">
        <w:t>.</w:t>
      </w:r>
    </w:p>
    <w:p w:rsidR="002627DF" w:rsidRPr="00A4432F" w:rsidRDefault="002627DF" w:rsidP="002627DF">
      <w:pPr>
        <w:jc w:val="both"/>
        <w:rPr>
          <w:rFonts w:cs="Calibri"/>
          <w:b/>
          <w:szCs w:val="20"/>
        </w:rPr>
      </w:pPr>
    </w:p>
    <w:p w:rsidR="00F15373" w:rsidRPr="00A4432F" w:rsidRDefault="00F15373" w:rsidP="002627DF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lastRenderedPageBreak/>
        <w:t>IX.- Las enajenaciones de bienes que realicen por cualquier título o acto, indicando los motivos, beneficiarios o adquirientes, y los montos de las operaciones;</w:t>
      </w:r>
    </w:p>
    <w:p w:rsidR="00403388" w:rsidRPr="00A4432F" w:rsidRDefault="00403388" w:rsidP="00403388">
      <w:pPr>
        <w:pStyle w:val="Sinespaciado"/>
      </w:pPr>
      <w:r w:rsidRPr="00A4432F">
        <w:t>No se emiten recomendaciones respecto a esta fracción.</w:t>
      </w:r>
    </w:p>
    <w:p w:rsidR="00E34E70" w:rsidRPr="00A4432F" w:rsidRDefault="00E34E70" w:rsidP="00E63CAB">
      <w:pPr>
        <w:jc w:val="both"/>
        <w:rPr>
          <w:rFonts w:cs="Calibri"/>
          <w:b/>
          <w:szCs w:val="20"/>
        </w:rPr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X.- Los permisos, concesiones y autorizaciones otorgadas, especificando sus titulares, concepto y vigencia;</w:t>
      </w:r>
    </w:p>
    <w:p w:rsidR="005F241F" w:rsidRPr="00A4432F" w:rsidRDefault="005F241F" w:rsidP="005F241F">
      <w:pPr>
        <w:pStyle w:val="Sinespaciado"/>
      </w:pPr>
      <w:r w:rsidRPr="00A4432F">
        <w:t>No se emiten recomendaciones respecto a esta fracción.</w:t>
      </w:r>
    </w:p>
    <w:p w:rsidR="00E34E70" w:rsidRPr="00A4432F" w:rsidRDefault="00E34E70" w:rsidP="00E63CAB">
      <w:pPr>
        <w:jc w:val="both"/>
        <w:rPr>
          <w:rFonts w:cs="Calibri"/>
          <w:b/>
          <w:szCs w:val="20"/>
        </w:rPr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XI.- Los convenios celebrados con instituciones públicas o privadas;</w:t>
      </w:r>
    </w:p>
    <w:p w:rsidR="00600B53" w:rsidRPr="00A4432F" w:rsidRDefault="00600B53" w:rsidP="00600B53">
      <w:pPr>
        <w:pStyle w:val="Sinespaciado"/>
      </w:pPr>
      <w:r w:rsidRPr="00A4432F">
        <w:t>No se emiten recomendaciones respecto a esta fracción.</w:t>
      </w:r>
    </w:p>
    <w:p w:rsidR="009D40C7" w:rsidRPr="00A4432F" w:rsidRDefault="009D40C7" w:rsidP="00E63CAB">
      <w:pPr>
        <w:jc w:val="both"/>
        <w:rPr>
          <w:rFonts w:cs="Calibri"/>
          <w:b/>
          <w:szCs w:val="20"/>
        </w:rPr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XII.- El padrón de proveedores;</w:t>
      </w:r>
    </w:p>
    <w:p w:rsidR="00CC579D" w:rsidRPr="00A4432F" w:rsidRDefault="00CC579D" w:rsidP="00CC579D">
      <w:pPr>
        <w:pStyle w:val="Sinespaciado"/>
      </w:pPr>
      <w:r w:rsidRPr="00A4432F">
        <w:rPr>
          <w:b/>
        </w:rPr>
        <w:t>Nota</w:t>
      </w:r>
      <w:r w:rsidRPr="00A4432F">
        <w:t>: ver recomendación general</w:t>
      </w:r>
      <w:r w:rsidR="005C3C13" w:rsidRPr="00A4432F">
        <w:t xml:space="preserve"> 2</w:t>
      </w:r>
      <w:r w:rsidRPr="00A4432F">
        <w:t>.</w:t>
      </w:r>
    </w:p>
    <w:p w:rsidR="00CC579D" w:rsidRPr="00A4432F" w:rsidRDefault="00CC579D" w:rsidP="00CC579D">
      <w:pPr>
        <w:pStyle w:val="Sinespaciado"/>
        <w:ind w:left="1070"/>
      </w:pPr>
    </w:p>
    <w:p w:rsidR="006D7C44" w:rsidRPr="00A4432F" w:rsidRDefault="006D7C44" w:rsidP="00E63CAB">
      <w:pPr>
        <w:jc w:val="both"/>
        <w:rPr>
          <w:rFonts w:cs="Calibri"/>
          <w:b/>
          <w:szCs w:val="20"/>
        </w:rPr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XIII.- El padrón inmobiliario y el vehicular;</w:t>
      </w:r>
    </w:p>
    <w:p w:rsidR="00585CCF" w:rsidRPr="00A4432F" w:rsidRDefault="00585CCF" w:rsidP="00585CCF">
      <w:pPr>
        <w:pStyle w:val="Sinespaciado"/>
      </w:pPr>
      <w:r w:rsidRPr="00A4432F">
        <w:rPr>
          <w:b/>
        </w:rPr>
        <w:t>Nota</w:t>
      </w:r>
      <w:r w:rsidRPr="00A4432F">
        <w:t>: ver recomendación general</w:t>
      </w:r>
      <w:r w:rsidR="00555AFA" w:rsidRPr="00A4432F">
        <w:t xml:space="preserve"> </w:t>
      </w:r>
      <w:r w:rsidR="00F777CD" w:rsidRPr="00A4432F">
        <w:t xml:space="preserve"> 6</w:t>
      </w:r>
      <w:r w:rsidRPr="00A4432F">
        <w:t>.</w:t>
      </w:r>
    </w:p>
    <w:p w:rsidR="00E73B87" w:rsidRPr="00A4432F" w:rsidRDefault="00E73B87" w:rsidP="00E63CAB">
      <w:pPr>
        <w:jc w:val="both"/>
        <w:rPr>
          <w:rFonts w:cs="Calibri"/>
          <w:b/>
          <w:szCs w:val="20"/>
        </w:rPr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XIV.- Las resoluciones de los procedimientos de responsabilidad administrativa, una vez que hayan causado estado;</w:t>
      </w:r>
    </w:p>
    <w:p w:rsidR="00FA302A" w:rsidRPr="00A4432F" w:rsidRDefault="00FA302A" w:rsidP="00FA302A">
      <w:pPr>
        <w:pStyle w:val="Sinespaciado"/>
      </w:pPr>
      <w:r w:rsidRPr="00A4432F">
        <w:rPr>
          <w:b/>
        </w:rPr>
        <w:t>Nota</w:t>
      </w:r>
      <w:r w:rsidRPr="00A4432F">
        <w:t xml:space="preserve">: ver recomendación </w:t>
      </w:r>
      <w:r w:rsidR="00292E42" w:rsidRPr="00A4432F">
        <w:t>general 5</w:t>
      </w:r>
      <w:r w:rsidRPr="00A4432F">
        <w:t>.</w:t>
      </w:r>
    </w:p>
    <w:p w:rsidR="00E34E70" w:rsidRPr="00A4432F" w:rsidRDefault="00E34E70" w:rsidP="00E63CAB">
      <w:pPr>
        <w:jc w:val="both"/>
        <w:rPr>
          <w:rFonts w:cs="Calibri"/>
          <w:b/>
          <w:szCs w:val="20"/>
        </w:rPr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XV.- Los montos asignados y criterios de acceso a los programas sociales;</w:t>
      </w:r>
    </w:p>
    <w:p w:rsidR="00FA302A" w:rsidRPr="00A4432F" w:rsidRDefault="00FA302A" w:rsidP="00FA302A">
      <w:pPr>
        <w:pStyle w:val="Sinespaciado"/>
      </w:pPr>
      <w:r w:rsidRPr="00A4432F">
        <w:rPr>
          <w:b/>
        </w:rPr>
        <w:t>Nota</w:t>
      </w:r>
      <w:r w:rsidRPr="00A4432F">
        <w:t xml:space="preserve">: ver recomendación </w:t>
      </w:r>
      <w:r w:rsidR="00292E42" w:rsidRPr="00A4432F">
        <w:t xml:space="preserve">general </w:t>
      </w:r>
      <w:r w:rsidR="005226CC" w:rsidRPr="00A4432F">
        <w:t xml:space="preserve"> 7</w:t>
      </w:r>
      <w:r w:rsidRPr="00A4432F">
        <w:t>.</w:t>
      </w:r>
    </w:p>
    <w:p w:rsidR="005326F5" w:rsidRPr="00A4432F" w:rsidRDefault="005326F5" w:rsidP="00292E42">
      <w:pPr>
        <w:jc w:val="both"/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XVI.- Las leyes, reglamentos, decretos, circulares y demás normas que les resulten aplicables;</w:t>
      </w:r>
    </w:p>
    <w:p w:rsidR="005326F5" w:rsidRPr="00A4432F" w:rsidRDefault="005326F5" w:rsidP="005326F5">
      <w:pPr>
        <w:pStyle w:val="Sinespaciado"/>
      </w:pPr>
      <w:r w:rsidRPr="00A4432F">
        <w:rPr>
          <w:b/>
        </w:rPr>
        <w:t>Nota</w:t>
      </w:r>
      <w:r w:rsidR="00304B8A" w:rsidRPr="00A4432F">
        <w:t>: ver recomendación general 5</w:t>
      </w:r>
      <w:r w:rsidR="005226CC" w:rsidRPr="00A4432F">
        <w:t xml:space="preserve"> y 8</w:t>
      </w:r>
      <w:r w:rsidR="00304B8A" w:rsidRPr="00A4432F">
        <w:t>.</w:t>
      </w:r>
    </w:p>
    <w:p w:rsidR="00760A9F" w:rsidRPr="00A4432F" w:rsidRDefault="00760A9F" w:rsidP="00E63CAB">
      <w:pPr>
        <w:jc w:val="both"/>
        <w:rPr>
          <w:rFonts w:cs="Calibri"/>
          <w:b/>
          <w:szCs w:val="20"/>
        </w:rPr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lastRenderedPageBreak/>
        <w:t>XVII.- Las convocatorias a concurso o licitación pública para las obras públicas, concesiones, adquisiciones, enajenaciones, arrendamientos y prestación de servicios, así como los resultados de aquellos, que contendrán por lo menos:</w:t>
      </w: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a).- La justificación técnica y financiera;</w:t>
      </w:r>
      <w:r w:rsidR="00EC517B" w:rsidRPr="00A4432F">
        <w:rPr>
          <w:rFonts w:cs="Calibri"/>
          <w:b/>
          <w:szCs w:val="20"/>
        </w:rPr>
        <w:t xml:space="preserve"> </w:t>
      </w: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b).- Número de Identificación precisa del contrato, el monto, el nombre o razón social de la persona física o moral con quien se haya celebrado el contrato, el plazo y demás condiciones de cumplimiento; y</w:t>
      </w:r>
    </w:p>
    <w:p w:rsidR="009E4C7A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c).- En su caso, las modificaciones a las condiciones originales del contrato.</w:t>
      </w:r>
    </w:p>
    <w:p w:rsidR="00FB6829" w:rsidRPr="00A4432F" w:rsidRDefault="00FB6829" w:rsidP="00FB6829">
      <w:pPr>
        <w:pStyle w:val="Sinespaciado"/>
      </w:pPr>
      <w:r w:rsidRPr="00A4432F">
        <w:t>No se emiten recomendaciones respecto a esta fracción.</w:t>
      </w:r>
    </w:p>
    <w:p w:rsidR="00850933" w:rsidRPr="00A4432F" w:rsidRDefault="00850933" w:rsidP="00E63CAB">
      <w:pPr>
        <w:jc w:val="both"/>
        <w:rPr>
          <w:rFonts w:cs="Calibri"/>
          <w:szCs w:val="20"/>
        </w:rPr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XVIII.- Las adjudicaciones directas, señalando los motivos y fundamentos legales aplicados;</w:t>
      </w:r>
    </w:p>
    <w:p w:rsidR="00C00810" w:rsidRPr="00A4432F" w:rsidRDefault="00B92E24" w:rsidP="00D3487E">
      <w:pPr>
        <w:pStyle w:val="Sinespaciado"/>
        <w:numPr>
          <w:ilvl w:val="0"/>
          <w:numId w:val="7"/>
        </w:numPr>
      </w:pPr>
      <w:r w:rsidRPr="00A4432F">
        <w:rPr>
          <w:rFonts w:cs="Calibri"/>
          <w:szCs w:val="20"/>
        </w:rPr>
        <w:t xml:space="preserve">Se </w:t>
      </w:r>
      <w:r w:rsidR="00923CC0" w:rsidRPr="00A4432F">
        <w:rPr>
          <w:rFonts w:cs="Calibri"/>
          <w:szCs w:val="20"/>
        </w:rPr>
        <w:t>recomienda publicar</w:t>
      </w:r>
      <w:r w:rsidRPr="00A4432F">
        <w:rPr>
          <w:rFonts w:cs="Calibri"/>
          <w:szCs w:val="20"/>
        </w:rPr>
        <w:t xml:space="preserve"> el p</w:t>
      </w:r>
      <w:r w:rsidR="001C2A5B" w:rsidRPr="00A4432F">
        <w:t>lazo de entrega de los bienes o de ejecución de los servicios u obra.</w:t>
      </w:r>
      <w:r w:rsidR="00DD50EC" w:rsidRPr="00A4432F">
        <w:t xml:space="preserve"> </w:t>
      </w:r>
    </w:p>
    <w:p w:rsidR="00C00810" w:rsidRPr="00A4432F" w:rsidRDefault="00C00810" w:rsidP="00E63CAB">
      <w:pPr>
        <w:jc w:val="both"/>
        <w:rPr>
          <w:rFonts w:cs="Calibri"/>
          <w:b/>
          <w:szCs w:val="20"/>
        </w:rPr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XIX.- Respecto de los contratos de servicios profesionales celebrados por el sujeto obligado, un listado que relacione el número de contrato, su fecha de celebración, el nombre o razón social del proveedor, el objeto del contrato y el monto del valor total de la contratación;</w:t>
      </w:r>
    </w:p>
    <w:p w:rsidR="00D02908" w:rsidRPr="00A4432F" w:rsidRDefault="00D02908" w:rsidP="00D02908">
      <w:pPr>
        <w:pStyle w:val="Sinespaciado"/>
      </w:pPr>
      <w:r w:rsidRPr="00A4432F">
        <w:t>No se emiten recomendaciones respecto a esta fracción.</w:t>
      </w:r>
    </w:p>
    <w:p w:rsidR="00C675EA" w:rsidRPr="00A4432F" w:rsidRDefault="00C675EA" w:rsidP="00E63CAB">
      <w:pPr>
        <w:pStyle w:val="Prrafodelista"/>
        <w:ind w:left="1212"/>
        <w:jc w:val="both"/>
        <w:rPr>
          <w:rFonts w:cs="Calibri"/>
          <w:szCs w:val="20"/>
        </w:rPr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XX.- El domicilio, número telefónico y la dirección electrónica de la Unidad de Transparencia, así como del Órgano Garante;</w:t>
      </w:r>
    </w:p>
    <w:p w:rsidR="00304B8A" w:rsidRPr="00A4432F" w:rsidRDefault="00304B8A" w:rsidP="00304B8A">
      <w:pPr>
        <w:pStyle w:val="Sinespaciado"/>
      </w:pPr>
      <w:r w:rsidRPr="00A4432F">
        <w:rPr>
          <w:b/>
        </w:rPr>
        <w:t>Nota</w:t>
      </w:r>
      <w:r w:rsidRPr="00A4432F">
        <w:t xml:space="preserve">: ver recomendación </w:t>
      </w:r>
      <w:r w:rsidR="00292E42" w:rsidRPr="00A4432F">
        <w:t>general 5</w:t>
      </w:r>
      <w:r w:rsidRPr="00A4432F">
        <w:t>.</w:t>
      </w:r>
    </w:p>
    <w:p w:rsidR="00C675EA" w:rsidRPr="00A4432F" w:rsidRDefault="00C675EA" w:rsidP="00E63CAB">
      <w:pPr>
        <w:pStyle w:val="Prrafodelista"/>
        <w:ind w:left="1146"/>
        <w:jc w:val="both"/>
        <w:rPr>
          <w:sz w:val="23"/>
          <w:szCs w:val="23"/>
        </w:rPr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XXI.- La relación de solicitudes de acceso a la información pública y las respuestas que se les den;</w:t>
      </w:r>
    </w:p>
    <w:p w:rsidR="00BE0C72" w:rsidRPr="00A4432F" w:rsidRDefault="00BE0C72" w:rsidP="00BE0C72">
      <w:pPr>
        <w:pStyle w:val="Sinespaciado"/>
      </w:pPr>
      <w:r w:rsidRPr="00A4432F">
        <w:t>No se emiten recomendaciones respecto a esta fracción.</w:t>
      </w:r>
    </w:p>
    <w:p w:rsidR="006174ED" w:rsidRPr="00A4432F" w:rsidRDefault="006174ED" w:rsidP="006174ED">
      <w:pPr>
        <w:pStyle w:val="Sinespaciado"/>
        <w:jc w:val="both"/>
      </w:pPr>
    </w:p>
    <w:p w:rsidR="00C675EA" w:rsidRPr="00A4432F" w:rsidRDefault="006174ED" w:rsidP="006174ED">
      <w:pPr>
        <w:pStyle w:val="Sinespaciado"/>
        <w:jc w:val="both"/>
        <w:rPr>
          <w:rFonts w:cs="Calibri"/>
          <w:szCs w:val="20"/>
        </w:rPr>
      </w:pPr>
      <w:r w:rsidRPr="00A4432F">
        <w:t xml:space="preserve"> </w:t>
      </w: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XXII La relación de los servidores públicos comisionados fuera de su área de adscripción por cualquier causa, incluso de carácter sindical;</w:t>
      </w:r>
    </w:p>
    <w:p w:rsidR="00D22219" w:rsidRPr="00A4432F" w:rsidRDefault="00D22219" w:rsidP="00D22219">
      <w:pPr>
        <w:pStyle w:val="Sinespaciado"/>
      </w:pPr>
      <w:r w:rsidRPr="00A4432F">
        <w:t>No se emiten recomendaciones respecto a esta fracción.</w:t>
      </w:r>
    </w:p>
    <w:p w:rsidR="00C675EA" w:rsidRPr="00A4432F" w:rsidRDefault="00C675EA" w:rsidP="00E63CAB">
      <w:pPr>
        <w:pStyle w:val="Prrafodelista"/>
        <w:ind w:left="1070"/>
        <w:jc w:val="both"/>
        <w:rPr>
          <w:rFonts w:cs="Calibri"/>
          <w:b/>
          <w:szCs w:val="20"/>
        </w:rPr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lastRenderedPageBreak/>
        <w:t>XXIII.- Los dictámenes de las auditorías que se practiquen a los sujetos obligados;</w:t>
      </w:r>
    </w:p>
    <w:p w:rsidR="00531C93" w:rsidRPr="00A4432F" w:rsidRDefault="00531C93" w:rsidP="00531C93">
      <w:pPr>
        <w:pStyle w:val="Sinespaciado"/>
      </w:pPr>
      <w:r w:rsidRPr="00A4432F">
        <w:rPr>
          <w:b/>
        </w:rPr>
        <w:t>Nota</w:t>
      </w:r>
      <w:r w:rsidRPr="00A4432F">
        <w:t xml:space="preserve">: ver recomendación </w:t>
      </w:r>
      <w:r w:rsidR="00292E42" w:rsidRPr="00A4432F">
        <w:t xml:space="preserve">general </w:t>
      </w:r>
      <w:r w:rsidR="00585568" w:rsidRPr="00A4432F">
        <w:t xml:space="preserve"> </w:t>
      </w:r>
      <w:r w:rsidR="00292E42" w:rsidRPr="00A4432F">
        <w:t>5</w:t>
      </w:r>
      <w:r w:rsidR="005226CC" w:rsidRPr="00A4432F">
        <w:t xml:space="preserve"> y 9</w:t>
      </w:r>
      <w:r w:rsidRPr="00A4432F">
        <w:t>.</w:t>
      </w:r>
    </w:p>
    <w:p w:rsidR="00C675EA" w:rsidRPr="00A4432F" w:rsidRDefault="00C675EA" w:rsidP="00E63CAB">
      <w:pPr>
        <w:pStyle w:val="Prrafodelista"/>
        <w:ind w:left="1068"/>
        <w:jc w:val="both"/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XXIV.-Los informes que por disposición legal generen los sujetos obligados; y</w:t>
      </w:r>
    </w:p>
    <w:p w:rsidR="00304B8A" w:rsidRPr="00A4432F" w:rsidRDefault="00304B8A" w:rsidP="00304B8A">
      <w:pPr>
        <w:pStyle w:val="Sinespaciado"/>
      </w:pPr>
      <w:r w:rsidRPr="00A4432F">
        <w:rPr>
          <w:b/>
        </w:rPr>
        <w:t>Nota</w:t>
      </w:r>
      <w:r w:rsidRPr="00A4432F">
        <w:t xml:space="preserve">: ver recomendación </w:t>
      </w:r>
      <w:r w:rsidR="00292E42" w:rsidRPr="00A4432F">
        <w:t>general 5</w:t>
      </w:r>
      <w:r w:rsidRPr="00A4432F">
        <w:t>.</w:t>
      </w:r>
    </w:p>
    <w:p w:rsidR="00837E23" w:rsidRPr="00A4432F" w:rsidRDefault="00837E23" w:rsidP="00283BD8">
      <w:pPr>
        <w:pStyle w:val="Sinespaciado"/>
      </w:pPr>
    </w:p>
    <w:p w:rsidR="00283BD8" w:rsidRPr="00A4432F" w:rsidRDefault="00283BD8" w:rsidP="00283BD8">
      <w:pPr>
        <w:pStyle w:val="Sinespaciado"/>
        <w:rPr>
          <w:sz w:val="23"/>
          <w:szCs w:val="23"/>
        </w:rPr>
      </w:pPr>
    </w:p>
    <w:p w:rsidR="00F15373" w:rsidRPr="00A4432F" w:rsidRDefault="00F15373" w:rsidP="00E63CAB">
      <w:pPr>
        <w:jc w:val="both"/>
        <w:rPr>
          <w:rFonts w:cs="Calibri"/>
          <w:b/>
          <w:szCs w:val="20"/>
        </w:rPr>
      </w:pPr>
      <w:r w:rsidRPr="00A4432F">
        <w:rPr>
          <w:rFonts w:cs="Calibri"/>
          <w:b/>
          <w:szCs w:val="20"/>
        </w:rPr>
        <w:t>XXV.- Cualquier otra información que sea de utilidad o se considere relevante, además de aquella que, con base en la información estadística, responda a las preguntas formuladas con más frecuencia por el público.</w:t>
      </w:r>
    </w:p>
    <w:p w:rsidR="00CA3303" w:rsidRPr="00A4432F" w:rsidRDefault="00CA3303" w:rsidP="00982003">
      <w:pPr>
        <w:pStyle w:val="Sinespaciado"/>
      </w:pPr>
      <w:r w:rsidRPr="00A4432F">
        <w:t>No se emiten recomendaciones respecto a esta fracción.</w:t>
      </w:r>
    </w:p>
    <w:p w:rsidR="00C675EA" w:rsidRPr="00A4432F" w:rsidRDefault="00C675EA" w:rsidP="00E63CAB">
      <w:pPr>
        <w:jc w:val="both"/>
        <w:rPr>
          <w:rFonts w:cs="Calibri"/>
          <w:szCs w:val="20"/>
        </w:rPr>
      </w:pPr>
    </w:p>
    <w:p w:rsidR="006F338F" w:rsidRPr="00A4432F" w:rsidRDefault="006F338F" w:rsidP="00E63CAB">
      <w:pPr>
        <w:jc w:val="both"/>
        <w:rPr>
          <w:rFonts w:asciiTheme="minorHAnsi" w:hAnsiTheme="minorHAnsi" w:cstheme="minorHAnsi"/>
          <w:b/>
          <w:szCs w:val="20"/>
        </w:rPr>
      </w:pPr>
      <w:r w:rsidRPr="00A4432F">
        <w:rPr>
          <w:rFonts w:asciiTheme="minorHAnsi" w:hAnsiTheme="minorHAnsi" w:cstheme="minorHAnsi"/>
          <w:b/>
          <w:szCs w:val="20"/>
        </w:rPr>
        <w:t>Artículo 14.- Además de lo previsto en el artículo 11 que le resulte aplicable, el Poder Ejecutivo del Estado deberá dar a conocer:</w:t>
      </w:r>
    </w:p>
    <w:p w:rsidR="004353DB" w:rsidRPr="00A4432F" w:rsidRDefault="006F338F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 w:rsidRPr="00A4432F">
        <w:rPr>
          <w:b/>
          <w:bCs/>
          <w:sz w:val="23"/>
          <w:szCs w:val="23"/>
        </w:rPr>
        <w:t xml:space="preserve">I.- </w:t>
      </w:r>
      <w:r w:rsidRPr="00A4432F">
        <w:rPr>
          <w:b/>
          <w:sz w:val="23"/>
          <w:szCs w:val="23"/>
        </w:rPr>
        <w:t>El Plan Estatal de Desarrollo;</w:t>
      </w:r>
    </w:p>
    <w:p w:rsidR="004353DB" w:rsidRPr="00A4432F" w:rsidRDefault="004353DB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</w:p>
    <w:p w:rsidR="00CF2432" w:rsidRPr="00A4432F" w:rsidRDefault="00CF2432" w:rsidP="004353D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bookmarkStart w:id="0" w:name="_GoBack"/>
      <w:bookmarkEnd w:id="0"/>
      <w:r w:rsidRPr="00A4432F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A4432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531C93" w:rsidRPr="00A4432F" w:rsidRDefault="00531C93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A4432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A4432F">
        <w:rPr>
          <w:rFonts w:asciiTheme="minorHAnsi" w:hAnsiTheme="minorHAnsi"/>
          <w:b/>
          <w:lang w:eastAsia="es-MX"/>
        </w:rPr>
        <w:t>II.- Los planes y programas que se deriven de la aplicación de la Ley de Planeación para el Estado de Baja California;</w:t>
      </w:r>
    </w:p>
    <w:p w:rsidR="006F338F" w:rsidRPr="00A4432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3E7599" w:rsidRPr="00A4432F" w:rsidRDefault="003E7599" w:rsidP="003E7599">
      <w:pPr>
        <w:pStyle w:val="Sinespaciado"/>
      </w:pPr>
      <w:r w:rsidRPr="00A4432F">
        <w:rPr>
          <w:b/>
        </w:rPr>
        <w:t>Nota</w:t>
      </w:r>
      <w:r w:rsidRPr="00A4432F">
        <w:t>: ver recomendación general</w:t>
      </w:r>
      <w:r w:rsidR="005226CC" w:rsidRPr="00A4432F">
        <w:t xml:space="preserve"> 10</w:t>
      </w:r>
      <w:r w:rsidRPr="00A4432F">
        <w:t>.</w:t>
      </w:r>
    </w:p>
    <w:p w:rsidR="006F338F" w:rsidRPr="00A4432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3E7599" w:rsidRPr="00A4432F" w:rsidRDefault="003E7599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A4432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A4432F">
        <w:rPr>
          <w:rFonts w:asciiTheme="minorHAnsi" w:hAnsiTheme="minorHAnsi"/>
          <w:b/>
          <w:lang w:eastAsia="es-MX"/>
        </w:rPr>
        <w:t>III.- El listado de patentes de notarios otorgadas, en términos de la Ley respectiva;</w:t>
      </w:r>
    </w:p>
    <w:p w:rsidR="006F338F" w:rsidRPr="00A4432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A4432F" w:rsidRDefault="006F338F" w:rsidP="00E63CAB">
      <w:pPr>
        <w:jc w:val="both"/>
        <w:rPr>
          <w:rFonts w:asciiTheme="minorHAnsi" w:hAnsiTheme="minorHAnsi" w:cstheme="minorHAnsi"/>
          <w:szCs w:val="20"/>
        </w:rPr>
      </w:pPr>
      <w:r w:rsidRPr="00A4432F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D9042F" w:rsidRPr="00A4432F" w:rsidRDefault="00D9042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531C93" w:rsidRPr="00A4432F" w:rsidRDefault="00531C93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A4432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A4432F">
        <w:rPr>
          <w:rFonts w:asciiTheme="minorHAnsi" w:hAnsiTheme="minorHAnsi"/>
          <w:b/>
          <w:lang w:eastAsia="es-MX"/>
        </w:rPr>
        <w:t>IV.- Los ingresos por concepto de participaciones federales, así como por la recaudación fiscal que se integre a la hacienda pública;</w:t>
      </w:r>
    </w:p>
    <w:p w:rsidR="006F338F" w:rsidRPr="00A4432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773D4" w:rsidRPr="00A4432F" w:rsidRDefault="007773D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A4432F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C675EA" w:rsidRPr="00A4432F" w:rsidRDefault="00C675EA" w:rsidP="00E63CAB">
      <w:pPr>
        <w:pStyle w:val="Prrafodelista"/>
        <w:ind w:left="1070"/>
        <w:jc w:val="both"/>
        <w:rPr>
          <w:rFonts w:asciiTheme="minorHAnsi" w:hAnsiTheme="minorHAnsi" w:cstheme="minorHAnsi"/>
          <w:szCs w:val="20"/>
        </w:rPr>
      </w:pPr>
    </w:p>
    <w:p w:rsidR="001343EC" w:rsidRDefault="001343EC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A4432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A4432F">
        <w:rPr>
          <w:rFonts w:asciiTheme="minorHAnsi" w:hAnsiTheme="minorHAnsi"/>
          <w:b/>
          <w:lang w:eastAsia="es-MX"/>
        </w:rPr>
        <w:lastRenderedPageBreak/>
        <w:t>V.- Las estadísticas e indicadores de gestión relativos a la procuración de justicia; y</w:t>
      </w:r>
    </w:p>
    <w:p w:rsidR="006F338F" w:rsidRPr="00A4432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283FA7" w:rsidRPr="00A4432F" w:rsidRDefault="00A726E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A4432F">
        <w:rPr>
          <w:rFonts w:asciiTheme="minorHAnsi" w:hAnsiTheme="minorHAnsi" w:cstheme="minorHAnsi"/>
          <w:szCs w:val="20"/>
        </w:rPr>
        <w:t>No se emiten recomendaciones respecto a esta fracción</w:t>
      </w:r>
      <w:r w:rsidR="00C675EA" w:rsidRPr="00A4432F">
        <w:rPr>
          <w:rFonts w:asciiTheme="minorHAnsi" w:hAnsiTheme="minorHAnsi" w:cstheme="minorHAnsi"/>
          <w:szCs w:val="20"/>
        </w:rPr>
        <w:t>.</w:t>
      </w:r>
    </w:p>
    <w:p w:rsidR="00C675EA" w:rsidRPr="00A4432F" w:rsidRDefault="00C675EA" w:rsidP="00E63C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/>
          <w:lang w:eastAsia="es-MX"/>
        </w:rPr>
      </w:pPr>
    </w:p>
    <w:p w:rsidR="006F338F" w:rsidRPr="00A4432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A4432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A4432F">
        <w:rPr>
          <w:rFonts w:asciiTheme="minorHAnsi" w:hAnsiTheme="minorHAnsi"/>
          <w:b/>
          <w:lang w:eastAsia="es-MX"/>
        </w:rPr>
        <w:t>VI.- Las aportaciones estatales a los municipios.</w:t>
      </w:r>
    </w:p>
    <w:p w:rsidR="006F338F" w:rsidRPr="00A4432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023815" w:rsidRPr="00A4432F" w:rsidRDefault="00023815" w:rsidP="00023815">
      <w:pPr>
        <w:pStyle w:val="Sinespaciado"/>
      </w:pPr>
      <w:r w:rsidRPr="00A4432F">
        <w:rPr>
          <w:b/>
        </w:rPr>
        <w:t>Nota</w:t>
      </w:r>
      <w:r w:rsidRPr="00A4432F">
        <w:t>: ver recomendación general</w:t>
      </w:r>
      <w:r w:rsidR="005226CC" w:rsidRPr="00A4432F">
        <w:t xml:space="preserve"> 11</w:t>
      </w:r>
      <w:r w:rsidRPr="00A4432F">
        <w:t>.</w:t>
      </w:r>
    </w:p>
    <w:p w:rsidR="006F338F" w:rsidRPr="00A4432F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56C29" w:rsidRPr="00A4432F" w:rsidRDefault="00756C29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1F49D1" w:rsidRPr="00A4432F" w:rsidRDefault="001F49D1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5A1A9A" w:rsidRPr="00A4432F" w:rsidRDefault="005A1A9A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A4432F">
        <w:rPr>
          <w:rFonts w:asciiTheme="minorHAnsi" w:hAnsiTheme="minorHAnsi" w:cstheme="minorHAnsi"/>
          <w:b/>
          <w:sz w:val="24"/>
        </w:rPr>
        <w:t>TOTAL DE RECOMENDACIONES EMITIDAS</w:t>
      </w:r>
      <w:r w:rsidR="00093631" w:rsidRPr="00A4432F">
        <w:rPr>
          <w:rFonts w:asciiTheme="minorHAnsi" w:hAnsiTheme="minorHAnsi" w:cstheme="minorHAnsi"/>
          <w:b/>
          <w:sz w:val="24"/>
        </w:rPr>
        <w:t xml:space="preserve"> A LA DEPE</w:t>
      </w:r>
      <w:r w:rsidR="00AB6483" w:rsidRPr="00A4432F">
        <w:rPr>
          <w:rFonts w:asciiTheme="minorHAnsi" w:hAnsiTheme="minorHAnsi" w:cstheme="minorHAnsi"/>
          <w:b/>
          <w:sz w:val="24"/>
        </w:rPr>
        <w:t>NDENCIA</w:t>
      </w:r>
      <w:r w:rsidR="00093631" w:rsidRPr="00A4432F">
        <w:rPr>
          <w:rFonts w:asciiTheme="minorHAnsi" w:hAnsiTheme="minorHAnsi" w:cstheme="minorHAnsi"/>
          <w:b/>
          <w:sz w:val="24"/>
        </w:rPr>
        <w:t>:</w:t>
      </w:r>
      <w:r w:rsidR="00AB6483" w:rsidRPr="00A4432F">
        <w:rPr>
          <w:rFonts w:asciiTheme="minorHAnsi" w:hAnsiTheme="minorHAnsi" w:cstheme="minorHAnsi"/>
          <w:b/>
          <w:sz w:val="24"/>
        </w:rPr>
        <w:t xml:space="preserve"> </w:t>
      </w:r>
      <w:r w:rsidR="005F241F" w:rsidRPr="00A4432F">
        <w:rPr>
          <w:rFonts w:asciiTheme="minorHAnsi" w:hAnsiTheme="minorHAnsi" w:cstheme="minorHAnsi"/>
          <w:b/>
          <w:sz w:val="24"/>
        </w:rPr>
        <w:t>2</w:t>
      </w:r>
    </w:p>
    <w:p w:rsidR="00093631" w:rsidRPr="00A4432F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lang w:eastAsia="es-MX"/>
        </w:rPr>
      </w:pPr>
    </w:p>
    <w:p w:rsidR="005A1A9A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lang w:eastAsia="es-MX"/>
        </w:rPr>
      </w:pPr>
      <w:r w:rsidRPr="00A4432F">
        <w:rPr>
          <w:rFonts w:asciiTheme="minorHAnsi" w:hAnsiTheme="minorHAnsi" w:cstheme="minorHAnsi"/>
          <w:b/>
          <w:sz w:val="24"/>
        </w:rPr>
        <w:t xml:space="preserve">TOTAL DE RECOMENDACIONES GENERALES: </w:t>
      </w:r>
      <w:r w:rsidR="00FD662B" w:rsidRPr="00A4432F">
        <w:rPr>
          <w:rFonts w:asciiTheme="minorHAnsi" w:hAnsiTheme="minorHAnsi" w:cstheme="minorHAnsi"/>
          <w:b/>
          <w:sz w:val="24"/>
        </w:rPr>
        <w:t>1</w:t>
      </w:r>
      <w:r w:rsidR="0077641F">
        <w:rPr>
          <w:rFonts w:asciiTheme="minorHAnsi" w:hAnsiTheme="minorHAnsi" w:cstheme="minorHAnsi"/>
          <w:b/>
          <w:sz w:val="24"/>
        </w:rPr>
        <w:t>1</w:t>
      </w:r>
    </w:p>
    <w:p w:rsidR="005A1A9A" w:rsidRDefault="005A1A9A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5A1A9A" w:rsidRDefault="005A1A9A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5A1A9A" w:rsidRPr="00D91B7C" w:rsidRDefault="005A1A9A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E73B87" w:rsidRPr="00D91B7C" w:rsidRDefault="00E73B87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D53D9" w:rsidRDefault="007D53D9" w:rsidP="004353DB">
      <w:pPr>
        <w:jc w:val="center"/>
        <w:rPr>
          <w:rFonts w:cs="Calibri"/>
          <w:b/>
          <w:sz w:val="24"/>
        </w:rPr>
      </w:pPr>
    </w:p>
    <w:p w:rsidR="009E0D0D" w:rsidRDefault="009E0D0D" w:rsidP="004353DB">
      <w:pPr>
        <w:jc w:val="center"/>
        <w:rPr>
          <w:rFonts w:cs="Calibri"/>
          <w:b/>
          <w:sz w:val="24"/>
        </w:rPr>
      </w:pPr>
    </w:p>
    <w:p w:rsidR="009E0D0D" w:rsidRPr="00FE46FF" w:rsidRDefault="009E0D0D" w:rsidP="004353DB">
      <w:pPr>
        <w:jc w:val="center"/>
        <w:rPr>
          <w:rFonts w:cs="Calibri"/>
          <w:b/>
          <w:sz w:val="24"/>
        </w:rPr>
      </w:pPr>
    </w:p>
    <w:sectPr w:rsidR="009E0D0D" w:rsidRPr="00FE46FF" w:rsidSect="00D83651">
      <w:headerReference w:type="default" r:id="rId8"/>
      <w:footerReference w:type="default" r:id="rId9"/>
      <w:pgSz w:w="12242" w:h="15842" w:code="1"/>
      <w:pgMar w:top="816" w:right="1469" w:bottom="1418" w:left="1560" w:header="425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44E" w:rsidRDefault="00A2244E" w:rsidP="000F1546">
      <w:pPr>
        <w:spacing w:after="0" w:line="240" w:lineRule="auto"/>
      </w:pPr>
      <w:r>
        <w:separator/>
      </w:r>
    </w:p>
  </w:endnote>
  <w:endnote w:type="continuationSeparator" w:id="0">
    <w:p w:rsidR="00A2244E" w:rsidRDefault="00A2244E" w:rsidP="000F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95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9180"/>
      <w:gridCol w:w="994"/>
    </w:tblGrid>
    <w:tr w:rsidR="002B6E0A" w:rsidRPr="00FA4360" w:rsidTr="00FC79FF">
      <w:tc>
        <w:tcPr>
          <w:tcW w:w="9180" w:type="dxa"/>
          <w:tcBorders>
            <w:top w:val="single" w:sz="18" w:space="0" w:color="808080"/>
          </w:tcBorders>
        </w:tcPr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 xml:space="preserve">Instituto de Transparencia y Acceso a </w:t>
          </w:r>
          <w:smartTag w:uri="urn:schemas-microsoft-com:office:smarttags" w:element="PersonName">
            <w:smartTagPr>
              <w:attr w:name="ProductID" w:val="LA INFORMACIￓN PￚBLICA"/>
            </w:smartTagPr>
            <w:r w:rsidRPr="001859E8">
              <w:rPr>
                <w:rFonts w:ascii="Cambria" w:hAnsi="Cambria"/>
                <w:b/>
                <w:sz w:val="16"/>
              </w:rPr>
              <w:t>la Información Pública</w:t>
            </w:r>
          </w:smartTag>
          <w:r w:rsidRPr="001859E8">
            <w:rPr>
              <w:rFonts w:ascii="Cambria" w:hAnsi="Cambria"/>
              <w:b/>
              <w:sz w:val="16"/>
            </w:rPr>
            <w:t xml:space="preserve"> del Estado de Baja California  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>Coordinación de Evaluación y Seguimiento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sz w:val="18"/>
            </w:rPr>
          </w:pPr>
          <w:r w:rsidRPr="001859E8">
            <w:rPr>
              <w:rFonts w:ascii="Cambria" w:hAnsi="Cambria"/>
              <w:b/>
              <w:sz w:val="16"/>
            </w:rPr>
            <w:t>Fecha de la revisión</w:t>
          </w:r>
          <w:r w:rsidRPr="001859E8">
            <w:rPr>
              <w:rFonts w:ascii="Cambria" w:hAnsi="Cambria"/>
              <w:sz w:val="16"/>
            </w:rPr>
            <w:t xml:space="preserve">: </w:t>
          </w:r>
          <w:r w:rsidR="005F241F">
            <w:rPr>
              <w:rFonts w:ascii="Cambria" w:hAnsi="Cambria"/>
              <w:sz w:val="16"/>
            </w:rPr>
            <w:t>3</w:t>
          </w:r>
          <w:r w:rsidR="00EA59CB">
            <w:rPr>
              <w:rFonts w:ascii="Cambria" w:hAnsi="Cambria"/>
              <w:sz w:val="16"/>
            </w:rPr>
            <w:t xml:space="preserve"> </w:t>
          </w:r>
          <w:r w:rsidR="00C32C5E">
            <w:rPr>
              <w:rFonts w:ascii="Cambria" w:hAnsi="Cambria"/>
              <w:sz w:val="16"/>
            </w:rPr>
            <w:t>de jul</w:t>
          </w:r>
          <w:r w:rsidR="000F6D51">
            <w:rPr>
              <w:rFonts w:ascii="Cambria" w:hAnsi="Cambria"/>
              <w:sz w:val="16"/>
            </w:rPr>
            <w:t>io</w:t>
          </w:r>
          <w:r w:rsidR="00DC0AD1">
            <w:rPr>
              <w:rFonts w:ascii="Cambria" w:hAnsi="Cambria"/>
              <w:sz w:val="16"/>
            </w:rPr>
            <w:t xml:space="preserve"> de</w:t>
          </w:r>
          <w:r w:rsidR="002326E1">
            <w:rPr>
              <w:rFonts w:ascii="Cambria" w:hAnsi="Cambria"/>
              <w:sz w:val="16"/>
            </w:rPr>
            <w:t xml:space="preserve"> </w:t>
          </w:r>
          <w:r w:rsidR="00EA0CF3">
            <w:rPr>
              <w:rFonts w:ascii="Cambria" w:hAnsi="Cambria"/>
              <w:sz w:val="16"/>
            </w:rPr>
            <w:t>201</w:t>
          </w:r>
          <w:r w:rsidR="00F07951">
            <w:rPr>
              <w:rFonts w:ascii="Cambria" w:hAnsi="Cambria"/>
              <w:sz w:val="16"/>
            </w:rPr>
            <w:t>5</w:t>
          </w:r>
        </w:p>
        <w:p w:rsidR="002B6E0A" w:rsidRPr="001859E8" w:rsidRDefault="00A2244E" w:rsidP="00A741B6">
          <w:pPr>
            <w:pStyle w:val="Sinespaciado"/>
            <w:tabs>
              <w:tab w:val="left" w:pos="1741"/>
            </w:tabs>
            <w:jc w:val="right"/>
            <w:rPr>
              <w:rFonts w:ascii="Cambria" w:hAnsi="Cambria"/>
              <w:sz w:val="20"/>
            </w:rPr>
          </w:pPr>
        </w:p>
        <w:p w:rsidR="002B6E0A" w:rsidRPr="001859E8" w:rsidRDefault="00F15373" w:rsidP="00F0499A">
          <w:pPr>
            <w:pStyle w:val="Sinespaciado"/>
            <w:jc w:val="right"/>
            <w:rPr>
              <w:rFonts w:ascii="Cambria" w:hAnsi="Cambria"/>
              <w:sz w:val="20"/>
            </w:rPr>
          </w:pPr>
          <w:r w:rsidRPr="001859E8">
            <w:rPr>
              <w:rFonts w:ascii="Cambria" w:hAnsi="Cambria"/>
              <w:sz w:val="20"/>
            </w:rPr>
            <w:t xml:space="preserve"> </w:t>
          </w:r>
        </w:p>
      </w:tc>
      <w:tc>
        <w:tcPr>
          <w:tcW w:w="994" w:type="dxa"/>
          <w:tcBorders>
            <w:top w:val="single" w:sz="18" w:space="0" w:color="808080"/>
          </w:tcBorders>
        </w:tcPr>
        <w:p w:rsidR="002B6E0A" w:rsidRPr="001859E8" w:rsidRDefault="00A2244E" w:rsidP="001829AA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  <w:p w:rsidR="002B6E0A" w:rsidRDefault="009F5853" w:rsidP="009662C2">
          <w:pPr>
            <w:pStyle w:val="Piedepgina"/>
            <w:rPr>
              <w:rFonts w:ascii="Cambria" w:hAnsi="Cambria"/>
              <w:b/>
              <w:noProof/>
              <w:sz w:val="18"/>
              <w:szCs w:val="18"/>
            </w:rPr>
          </w:pPr>
          <w:r w:rsidRPr="001859E8">
            <w:rPr>
              <w:rFonts w:ascii="Cambria" w:hAnsi="Cambria"/>
              <w:b/>
              <w:sz w:val="18"/>
              <w:szCs w:val="18"/>
            </w:rPr>
            <w:fldChar w:fldCharType="begin"/>
          </w:r>
          <w:r w:rsidR="00F15373" w:rsidRPr="001859E8">
            <w:rPr>
              <w:rFonts w:ascii="Cambria" w:hAnsi="Cambria"/>
              <w:b/>
              <w:sz w:val="18"/>
              <w:szCs w:val="18"/>
            </w:rPr>
            <w:instrText xml:space="preserve"> PAGE   \* MERGEFORMAT </w:instrTex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separate"/>
          </w:r>
          <w:r w:rsidR="001343EC">
            <w:rPr>
              <w:rFonts w:ascii="Cambria" w:hAnsi="Cambria"/>
              <w:b/>
              <w:noProof/>
              <w:sz w:val="18"/>
              <w:szCs w:val="18"/>
            </w:rPr>
            <w:t>6</w: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end"/>
          </w:r>
          <w:r w:rsidR="00F15373" w:rsidRPr="001859E8">
            <w:rPr>
              <w:rFonts w:ascii="Cambria" w:hAnsi="Cambria"/>
              <w:b/>
              <w:noProof/>
              <w:sz w:val="18"/>
              <w:szCs w:val="18"/>
            </w:rPr>
            <w:t xml:space="preserve"> de </w:t>
          </w:r>
          <w:r w:rsidR="009662C2">
            <w:rPr>
              <w:rFonts w:ascii="Cambria" w:hAnsi="Cambria"/>
              <w:b/>
              <w:noProof/>
              <w:sz w:val="18"/>
              <w:szCs w:val="18"/>
            </w:rPr>
            <w:t>6</w:t>
          </w:r>
        </w:p>
        <w:p w:rsidR="009662C2" w:rsidRPr="001859E8" w:rsidRDefault="009662C2" w:rsidP="009662C2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</w:tc>
    </w:tr>
  </w:tbl>
  <w:p w:rsidR="002B6E0A" w:rsidRPr="00A64416" w:rsidRDefault="00A2244E" w:rsidP="00A6441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44E" w:rsidRDefault="00A2244E" w:rsidP="000F1546">
      <w:pPr>
        <w:spacing w:after="0" w:line="240" w:lineRule="auto"/>
      </w:pPr>
      <w:r>
        <w:separator/>
      </w:r>
    </w:p>
  </w:footnote>
  <w:footnote w:type="continuationSeparator" w:id="0">
    <w:p w:rsidR="00A2244E" w:rsidRDefault="00A2244E" w:rsidP="000F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175" w:type="pct"/>
      <w:tblInd w:w="-101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906"/>
      <w:gridCol w:w="2756"/>
    </w:tblGrid>
    <w:tr w:rsidR="002B6E0A" w:rsidRPr="00625444" w:rsidTr="00A64416">
      <w:trPr>
        <w:trHeight w:val="1492"/>
      </w:trPr>
      <w:tc>
        <w:tcPr>
          <w:tcW w:w="8552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noProof/>
              <w:sz w:val="36"/>
              <w:szCs w:val="36"/>
              <w:lang w:val="es-CL" w:eastAsia="es-CL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</w:t>
          </w:r>
        </w:p>
        <w:p w:rsidR="002B6E0A" w:rsidRDefault="00F15373" w:rsidP="00A64416">
          <w:pPr>
            <w:pStyle w:val="Encabezado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           </w:t>
          </w:r>
          <w:r>
            <w:rPr>
              <w:rFonts w:ascii="Cambria" w:hAnsi="Cambria"/>
              <w:noProof/>
              <w:sz w:val="36"/>
              <w:szCs w:val="36"/>
              <w:lang w:eastAsia="es-MX"/>
            </w:rPr>
            <w:drawing>
              <wp:inline distT="0" distB="0" distL="0" distR="0">
                <wp:extent cx="2276475" cy="723900"/>
                <wp:effectExtent l="19050" t="0" r="9525" b="0"/>
                <wp:docPr id="1" name="Imagen 2" descr="LOGO_ITAIP_INSTITUCIONAL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_ITAIP_INSTITUCIONAL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7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   </w:t>
          </w:r>
          <w:r>
            <w:rPr>
              <w:rFonts w:ascii="Cambria" w:hAnsi="Cambria"/>
              <w:b/>
              <w:noProof/>
              <w:color w:val="4F81BD"/>
              <w:sz w:val="36"/>
              <w:szCs w:val="36"/>
              <w:lang w:eastAsia="es-MX"/>
            </w:rPr>
            <w:drawing>
              <wp:inline distT="0" distB="0" distL="0" distR="0">
                <wp:extent cx="593471" cy="854834"/>
                <wp:effectExtent l="133350" t="19050" r="54229" b="40516"/>
                <wp:docPr id="2" name="Imagen 71" descr="http://yoreme.files.wordpress.com/2010/10/1escud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71" descr="http://yoreme.files.wordpress.com/2010/10/1escu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71" cy="8548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</w:t>
          </w:r>
        </w:p>
      </w:tc>
    </w:tr>
  </w:tbl>
  <w:p w:rsidR="002B6E0A" w:rsidRDefault="00F1537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1037590</wp:posOffset>
          </wp:positionH>
          <wp:positionV relativeFrom="paragraph">
            <wp:posOffset>3206115</wp:posOffset>
          </wp:positionV>
          <wp:extent cx="3653155" cy="3657600"/>
          <wp:effectExtent l="19050" t="0" r="4445" b="0"/>
          <wp:wrapNone/>
          <wp:docPr id="3" name="1 Imagen" descr="LOGO_ITAIP_LUPA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_ITAIP_LUPA 3.png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3155" cy="365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AAA"/>
    <w:multiLevelType w:val="hybridMultilevel"/>
    <w:tmpl w:val="478C1BF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A31D8"/>
    <w:multiLevelType w:val="hybridMultilevel"/>
    <w:tmpl w:val="973C8082"/>
    <w:lvl w:ilvl="0" w:tplc="4FE67E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F1665"/>
    <w:multiLevelType w:val="hybridMultilevel"/>
    <w:tmpl w:val="8E7CC872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3028D8"/>
    <w:multiLevelType w:val="hybridMultilevel"/>
    <w:tmpl w:val="2C703CA2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DB3F03"/>
    <w:multiLevelType w:val="hybridMultilevel"/>
    <w:tmpl w:val="FFEEE68A"/>
    <w:lvl w:ilvl="0" w:tplc="C898E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6451D"/>
    <w:multiLevelType w:val="hybridMultilevel"/>
    <w:tmpl w:val="41F4B642"/>
    <w:lvl w:ilvl="0" w:tplc="2918DA04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22139"/>
    <w:multiLevelType w:val="hybridMultilevel"/>
    <w:tmpl w:val="6E2635F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7E6115D"/>
    <w:multiLevelType w:val="hybridMultilevel"/>
    <w:tmpl w:val="CD000EBC"/>
    <w:lvl w:ilvl="0" w:tplc="2918DA04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957FC1"/>
    <w:multiLevelType w:val="hybridMultilevel"/>
    <w:tmpl w:val="4C7CA634"/>
    <w:lvl w:ilvl="0" w:tplc="F692CB58">
      <w:start w:val="1"/>
      <w:numFmt w:val="decimal"/>
      <w:lvlText w:val="%1)"/>
      <w:lvlJc w:val="left"/>
      <w:pPr>
        <w:ind w:left="1211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24C026D"/>
    <w:multiLevelType w:val="hybridMultilevel"/>
    <w:tmpl w:val="922AC046"/>
    <w:lvl w:ilvl="0" w:tplc="F692CB58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5864B90"/>
    <w:multiLevelType w:val="hybridMultilevel"/>
    <w:tmpl w:val="BCD25F8E"/>
    <w:lvl w:ilvl="0" w:tplc="2918DA0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D4449D7"/>
    <w:multiLevelType w:val="hybridMultilevel"/>
    <w:tmpl w:val="759C741C"/>
    <w:lvl w:ilvl="0" w:tplc="C26EB0D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F800EA2"/>
    <w:multiLevelType w:val="hybridMultilevel"/>
    <w:tmpl w:val="33BE8A66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1FB3621"/>
    <w:multiLevelType w:val="hybridMultilevel"/>
    <w:tmpl w:val="4C7CA634"/>
    <w:lvl w:ilvl="0" w:tplc="F692CB58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3F6C77"/>
    <w:multiLevelType w:val="hybridMultilevel"/>
    <w:tmpl w:val="9DEE39AA"/>
    <w:lvl w:ilvl="0" w:tplc="2918DA0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80393C"/>
    <w:multiLevelType w:val="hybridMultilevel"/>
    <w:tmpl w:val="E6943FBA"/>
    <w:lvl w:ilvl="0" w:tplc="45F4195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36E47DE9"/>
    <w:multiLevelType w:val="hybridMultilevel"/>
    <w:tmpl w:val="50346716"/>
    <w:lvl w:ilvl="0" w:tplc="F692CB58">
      <w:start w:val="1"/>
      <w:numFmt w:val="decimal"/>
      <w:lvlText w:val="%1)"/>
      <w:lvlJc w:val="left"/>
      <w:pPr>
        <w:ind w:left="1070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6FE750D"/>
    <w:multiLevelType w:val="hybridMultilevel"/>
    <w:tmpl w:val="7D92EC64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9246845"/>
    <w:multiLevelType w:val="hybridMultilevel"/>
    <w:tmpl w:val="ABAEDE60"/>
    <w:lvl w:ilvl="0" w:tplc="C938ED0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55A21"/>
    <w:multiLevelType w:val="hybridMultilevel"/>
    <w:tmpl w:val="48CAEC42"/>
    <w:lvl w:ilvl="0" w:tplc="F692CB58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B85210"/>
    <w:multiLevelType w:val="hybridMultilevel"/>
    <w:tmpl w:val="FB7ED4BC"/>
    <w:lvl w:ilvl="0" w:tplc="2918DA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977B0"/>
    <w:multiLevelType w:val="hybridMultilevel"/>
    <w:tmpl w:val="24A2E882"/>
    <w:lvl w:ilvl="0" w:tplc="040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541C7C81"/>
    <w:multiLevelType w:val="hybridMultilevel"/>
    <w:tmpl w:val="CD000EBC"/>
    <w:lvl w:ilvl="0" w:tplc="2918DA04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AC242A"/>
    <w:multiLevelType w:val="hybridMultilevel"/>
    <w:tmpl w:val="95CC592E"/>
    <w:lvl w:ilvl="0" w:tplc="87F2B172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6E12DD7"/>
    <w:multiLevelType w:val="hybridMultilevel"/>
    <w:tmpl w:val="922AC046"/>
    <w:lvl w:ilvl="0" w:tplc="F692CB58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8876FEA"/>
    <w:multiLevelType w:val="hybridMultilevel"/>
    <w:tmpl w:val="54F4AEC4"/>
    <w:lvl w:ilvl="0" w:tplc="108638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2820F4"/>
    <w:multiLevelType w:val="hybridMultilevel"/>
    <w:tmpl w:val="C064636E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A006A07"/>
    <w:multiLevelType w:val="hybridMultilevel"/>
    <w:tmpl w:val="C064636E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C962E25"/>
    <w:multiLevelType w:val="hybridMultilevel"/>
    <w:tmpl w:val="8544E2EC"/>
    <w:lvl w:ilvl="0" w:tplc="0DB0671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F2B62"/>
    <w:multiLevelType w:val="hybridMultilevel"/>
    <w:tmpl w:val="0E7604E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EEB1E87"/>
    <w:multiLevelType w:val="hybridMultilevel"/>
    <w:tmpl w:val="973C8082"/>
    <w:lvl w:ilvl="0" w:tplc="4FE67E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560688"/>
    <w:multiLevelType w:val="hybridMultilevel"/>
    <w:tmpl w:val="6A722ECC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65C2283"/>
    <w:multiLevelType w:val="hybridMultilevel"/>
    <w:tmpl w:val="88A4894E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7631787"/>
    <w:multiLevelType w:val="hybridMultilevel"/>
    <w:tmpl w:val="0D583B3C"/>
    <w:lvl w:ilvl="0" w:tplc="B972D82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8AB3E20"/>
    <w:multiLevelType w:val="hybridMultilevel"/>
    <w:tmpl w:val="3BC2EB92"/>
    <w:lvl w:ilvl="0" w:tplc="2918DA04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916046"/>
    <w:multiLevelType w:val="hybridMultilevel"/>
    <w:tmpl w:val="3D42A1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F00D26"/>
    <w:multiLevelType w:val="hybridMultilevel"/>
    <w:tmpl w:val="4FA8602E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>
    <w:nsid w:val="72404D34"/>
    <w:multiLevelType w:val="hybridMultilevel"/>
    <w:tmpl w:val="2CB44902"/>
    <w:lvl w:ilvl="0" w:tplc="F692CB58">
      <w:start w:val="1"/>
      <w:numFmt w:val="decimal"/>
      <w:lvlText w:val="%1)"/>
      <w:lvlJc w:val="left"/>
      <w:pPr>
        <w:ind w:left="1070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7595313D"/>
    <w:multiLevelType w:val="hybridMultilevel"/>
    <w:tmpl w:val="81285F06"/>
    <w:lvl w:ilvl="0" w:tplc="2918DA04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1"/>
  </w:num>
  <w:num w:numId="3">
    <w:abstractNumId w:val="11"/>
  </w:num>
  <w:num w:numId="4">
    <w:abstractNumId w:val="27"/>
  </w:num>
  <w:num w:numId="5">
    <w:abstractNumId w:val="24"/>
  </w:num>
  <w:num w:numId="6">
    <w:abstractNumId w:val="14"/>
  </w:num>
  <w:num w:numId="7">
    <w:abstractNumId w:val="7"/>
  </w:num>
  <w:num w:numId="8">
    <w:abstractNumId w:val="22"/>
  </w:num>
  <w:num w:numId="9">
    <w:abstractNumId w:val="25"/>
  </w:num>
  <w:num w:numId="10">
    <w:abstractNumId w:val="10"/>
  </w:num>
  <w:num w:numId="11">
    <w:abstractNumId w:val="38"/>
  </w:num>
  <w:num w:numId="12">
    <w:abstractNumId w:val="9"/>
  </w:num>
  <w:num w:numId="13">
    <w:abstractNumId w:val="26"/>
  </w:num>
  <w:num w:numId="14">
    <w:abstractNumId w:val="19"/>
  </w:num>
  <w:num w:numId="15">
    <w:abstractNumId w:val="29"/>
  </w:num>
  <w:num w:numId="16">
    <w:abstractNumId w:val="15"/>
  </w:num>
  <w:num w:numId="17">
    <w:abstractNumId w:val="13"/>
  </w:num>
  <w:num w:numId="18">
    <w:abstractNumId w:val="12"/>
  </w:num>
  <w:num w:numId="19">
    <w:abstractNumId w:val="36"/>
  </w:num>
  <w:num w:numId="20">
    <w:abstractNumId w:val="37"/>
  </w:num>
  <w:num w:numId="21">
    <w:abstractNumId w:val="3"/>
  </w:num>
  <w:num w:numId="22">
    <w:abstractNumId w:val="31"/>
  </w:num>
  <w:num w:numId="23">
    <w:abstractNumId w:val="32"/>
  </w:num>
  <w:num w:numId="24">
    <w:abstractNumId w:val="2"/>
  </w:num>
  <w:num w:numId="25">
    <w:abstractNumId w:val="17"/>
  </w:num>
  <w:num w:numId="26">
    <w:abstractNumId w:val="8"/>
  </w:num>
  <w:num w:numId="27">
    <w:abstractNumId w:val="16"/>
  </w:num>
  <w:num w:numId="28">
    <w:abstractNumId w:val="35"/>
  </w:num>
  <w:num w:numId="29">
    <w:abstractNumId w:val="33"/>
  </w:num>
  <w:num w:numId="30">
    <w:abstractNumId w:val="4"/>
  </w:num>
  <w:num w:numId="31">
    <w:abstractNumId w:val="28"/>
  </w:num>
  <w:num w:numId="32">
    <w:abstractNumId w:val="0"/>
  </w:num>
  <w:num w:numId="33">
    <w:abstractNumId w:val="6"/>
  </w:num>
  <w:num w:numId="34">
    <w:abstractNumId w:val="1"/>
  </w:num>
  <w:num w:numId="35">
    <w:abstractNumId w:val="30"/>
  </w:num>
  <w:num w:numId="36">
    <w:abstractNumId w:val="18"/>
  </w:num>
  <w:num w:numId="37">
    <w:abstractNumId w:val="20"/>
  </w:num>
  <w:num w:numId="38">
    <w:abstractNumId w:val="34"/>
  </w:num>
  <w:num w:numId="39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/>
  <w:rsids>
    <w:rsidRoot w:val="00F15373"/>
    <w:rsid w:val="00006C03"/>
    <w:rsid w:val="00013619"/>
    <w:rsid w:val="0002347A"/>
    <w:rsid w:val="00023815"/>
    <w:rsid w:val="000279D1"/>
    <w:rsid w:val="00034977"/>
    <w:rsid w:val="00045A96"/>
    <w:rsid w:val="00047548"/>
    <w:rsid w:val="00052225"/>
    <w:rsid w:val="000560CB"/>
    <w:rsid w:val="0006591A"/>
    <w:rsid w:val="00066772"/>
    <w:rsid w:val="0007000A"/>
    <w:rsid w:val="00077EA0"/>
    <w:rsid w:val="00082018"/>
    <w:rsid w:val="000839FE"/>
    <w:rsid w:val="000856FE"/>
    <w:rsid w:val="0009214E"/>
    <w:rsid w:val="00093631"/>
    <w:rsid w:val="000A0BB8"/>
    <w:rsid w:val="000B0BD9"/>
    <w:rsid w:val="000B74E2"/>
    <w:rsid w:val="000C6315"/>
    <w:rsid w:val="000D336D"/>
    <w:rsid w:val="000D3987"/>
    <w:rsid w:val="000D3BCC"/>
    <w:rsid w:val="000D5CB0"/>
    <w:rsid w:val="000F1546"/>
    <w:rsid w:val="000F6D51"/>
    <w:rsid w:val="000F7243"/>
    <w:rsid w:val="00104B2E"/>
    <w:rsid w:val="001055EF"/>
    <w:rsid w:val="00107969"/>
    <w:rsid w:val="00112145"/>
    <w:rsid w:val="00112411"/>
    <w:rsid w:val="0012129C"/>
    <w:rsid w:val="00123478"/>
    <w:rsid w:val="0012382E"/>
    <w:rsid w:val="00127ADE"/>
    <w:rsid w:val="0013258F"/>
    <w:rsid w:val="00132D6F"/>
    <w:rsid w:val="001343EC"/>
    <w:rsid w:val="00135B97"/>
    <w:rsid w:val="00136954"/>
    <w:rsid w:val="00145A1C"/>
    <w:rsid w:val="00164F36"/>
    <w:rsid w:val="00171EA9"/>
    <w:rsid w:val="00176A3F"/>
    <w:rsid w:val="00182350"/>
    <w:rsid w:val="001849C3"/>
    <w:rsid w:val="001A0E69"/>
    <w:rsid w:val="001A16A2"/>
    <w:rsid w:val="001A1DFF"/>
    <w:rsid w:val="001A2C21"/>
    <w:rsid w:val="001A4A6D"/>
    <w:rsid w:val="001B0BB4"/>
    <w:rsid w:val="001C151B"/>
    <w:rsid w:val="001C24D1"/>
    <w:rsid w:val="001C287E"/>
    <w:rsid w:val="001C2A5B"/>
    <w:rsid w:val="001C3C62"/>
    <w:rsid w:val="001C41A3"/>
    <w:rsid w:val="001C4ABC"/>
    <w:rsid w:val="001D5023"/>
    <w:rsid w:val="001E5065"/>
    <w:rsid w:val="001F1FE4"/>
    <w:rsid w:val="001F49D1"/>
    <w:rsid w:val="001F6017"/>
    <w:rsid w:val="001F7E57"/>
    <w:rsid w:val="002002DF"/>
    <w:rsid w:val="00215E74"/>
    <w:rsid w:val="00223B99"/>
    <w:rsid w:val="002265A6"/>
    <w:rsid w:val="00230071"/>
    <w:rsid w:val="002326E1"/>
    <w:rsid w:val="002335BB"/>
    <w:rsid w:val="00233AB5"/>
    <w:rsid w:val="00233C7A"/>
    <w:rsid w:val="00234553"/>
    <w:rsid w:val="00237C65"/>
    <w:rsid w:val="00241BEE"/>
    <w:rsid w:val="00252CAA"/>
    <w:rsid w:val="00255C38"/>
    <w:rsid w:val="00256B9D"/>
    <w:rsid w:val="00257313"/>
    <w:rsid w:val="002575FD"/>
    <w:rsid w:val="00257B4C"/>
    <w:rsid w:val="002627DF"/>
    <w:rsid w:val="00264408"/>
    <w:rsid w:val="00267D39"/>
    <w:rsid w:val="0027106F"/>
    <w:rsid w:val="0027148F"/>
    <w:rsid w:val="002762D5"/>
    <w:rsid w:val="00280136"/>
    <w:rsid w:val="00283207"/>
    <w:rsid w:val="00283BD8"/>
    <w:rsid w:val="00283D18"/>
    <w:rsid w:val="00283FA7"/>
    <w:rsid w:val="00292E42"/>
    <w:rsid w:val="002951AA"/>
    <w:rsid w:val="00296644"/>
    <w:rsid w:val="002968AF"/>
    <w:rsid w:val="002A5A70"/>
    <w:rsid w:val="002A671C"/>
    <w:rsid w:val="002B1291"/>
    <w:rsid w:val="002B2154"/>
    <w:rsid w:val="002C26D1"/>
    <w:rsid w:val="002C409E"/>
    <w:rsid w:val="002D2A8E"/>
    <w:rsid w:val="002D3832"/>
    <w:rsid w:val="002D73FD"/>
    <w:rsid w:val="002E00BE"/>
    <w:rsid w:val="002E6196"/>
    <w:rsid w:val="00304B8A"/>
    <w:rsid w:val="00310D3C"/>
    <w:rsid w:val="003275C2"/>
    <w:rsid w:val="00334279"/>
    <w:rsid w:val="00335932"/>
    <w:rsid w:val="003365B0"/>
    <w:rsid w:val="003370D9"/>
    <w:rsid w:val="00341DE7"/>
    <w:rsid w:val="00343322"/>
    <w:rsid w:val="00363722"/>
    <w:rsid w:val="00365222"/>
    <w:rsid w:val="003668EF"/>
    <w:rsid w:val="0037151B"/>
    <w:rsid w:val="00384DD8"/>
    <w:rsid w:val="00396834"/>
    <w:rsid w:val="003A014D"/>
    <w:rsid w:val="003A0AFA"/>
    <w:rsid w:val="003A104A"/>
    <w:rsid w:val="003A3EC5"/>
    <w:rsid w:val="003A4003"/>
    <w:rsid w:val="003A4DB3"/>
    <w:rsid w:val="003A7FCA"/>
    <w:rsid w:val="003B33FB"/>
    <w:rsid w:val="003C25E2"/>
    <w:rsid w:val="003C73B9"/>
    <w:rsid w:val="003D03CA"/>
    <w:rsid w:val="003D64C4"/>
    <w:rsid w:val="003D653F"/>
    <w:rsid w:val="003E1E1A"/>
    <w:rsid w:val="003E22AF"/>
    <w:rsid w:val="003E25DE"/>
    <w:rsid w:val="003E32E6"/>
    <w:rsid w:val="003E5608"/>
    <w:rsid w:val="003E7599"/>
    <w:rsid w:val="003F040E"/>
    <w:rsid w:val="003F0742"/>
    <w:rsid w:val="003F10AD"/>
    <w:rsid w:val="003F48D8"/>
    <w:rsid w:val="003F4F19"/>
    <w:rsid w:val="003F5670"/>
    <w:rsid w:val="003F6458"/>
    <w:rsid w:val="00403388"/>
    <w:rsid w:val="004041B3"/>
    <w:rsid w:val="00413AE4"/>
    <w:rsid w:val="0041419C"/>
    <w:rsid w:val="00420C70"/>
    <w:rsid w:val="004257AA"/>
    <w:rsid w:val="004353DB"/>
    <w:rsid w:val="0043738C"/>
    <w:rsid w:val="004423F9"/>
    <w:rsid w:val="004468CF"/>
    <w:rsid w:val="00447F79"/>
    <w:rsid w:val="00454968"/>
    <w:rsid w:val="004566FE"/>
    <w:rsid w:val="00460BBE"/>
    <w:rsid w:val="004725C3"/>
    <w:rsid w:val="0047715B"/>
    <w:rsid w:val="00481A36"/>
    <w:rsid w:val="00491235"/>
    <w:rsid w:val="00491CB8"/>
    <w:rsid w:val="00492E9A"/>
    <w:rsid w:val="00494F3C"/>
    <w:rsid w:val="004A12F3"/>
    <w:rsid w:val="004A55E3"/>
    <w:rsid w:val="004A6EAC"/>
    <w:rsid w:val="004B239B"/>
    <w:rsid w:val="004B3D90"/>
    <w:rsid w:val="004C04DD"/>
    <w:rsid w:val="004C0A47"/>
    <w:rsid w:val="004C0CEE"/>
    <w:rsid w:val="004C559B"/>
    <w:rsid w:val="004D252F"/>
    <w:rsid w:val="004D7F11"/>
    <w:rsid w:val="004E705D"/>
    <w:rsid w:val="004F1604"/>
    <w:rsid w:val="004F262C"/>
    <w:rsid w:val="004F692A"/>
    <w:rsid w:val="00500692"/>
    <w:rsid w:val="00504554"/>
    <w:rsid w:val="005048A8"/>
    <w:rsid w:val="00505A71"/>
    <w:rsid w:val="00506E6C"/>
    <w:rsid w:val="00512297"/>
    <w:rsid w:val="00515D33"/>
    <w:rsid w:val="00516366"/>
    <w:rsid w:val="00517DC3"/>
    <w:rsid w:val="005226CC"/>
    <w:rsid w:val="0052431A"/>
    <w:rsid w:val="00526AC8"/>
    <w:rsid w:val="0052718B"/>
    <w:rsid w:val="00531C93"/>
    <w:rsid w:val="005326F5"/>
    <w:rsid w:val="00534A0B"/>
    <w:rsid w:val="00537CE0"/>
    <w:rsid w:val="00541CF1"/>
    <w:rsid w:val="0054242C"/>
    <w:rsid w:val="00551FDC"/>
    <w:rsid w:val="00555543"/>
    <w:rsid w:val="00555AFA"/>
    <w:rsid w:val="0055637B"/>
    <w:rsid w:val="00563858"/>
    <w:rsid w:val="005846F7"/>
    <w:rsid w:val="00585568"/>
    <w:rsid w:val="00585CCF"/>
    <w:rsid w:val="00586343"/>
    <w:rsid w:val="00587000"/>
    <w:rsid w:val="005A1A9A"/>
    <w:rsid w:val="005B13E0"/>
    <w:rsid w:val="005B23FC"/>
    <w:rsid w:val="005B3461"/>
    <w:rsid w:val="005B38E6"/>
    <w:rsid w:val="005C11D3"/>
    <w:rsid w:val="005C3C13"/>
    <w:rsid w:val="005C6141"/>
    <w:rsid w:val="005E1456"/>
    <w:rsid w:val="005E30BB"/>
    <w:rsid w:val="005E3FB5"/>
    <w:rsid w:val="005E7894"/>
    <w:rsid w:val="005F16D1"/>
    <w:rsid w:val="005F241F"/>
    <w:rsid w:val="005F7355"/>
    <w:rsid w:val="00600B53"/>
    <w:rsid w:val="00601406"/>
    <w:rsid w:val="00612D5E"/>
    <w:rsid w:val="00612EEE"/>
    <w:rsid w:val="006174ED"/>
    <w:rsid w:val="00620723"/>
    <w:rsid w:val="0062393B"/>
    <w:rsid w:val="00631719"/>
    <w:rsid w:val="00634025"/>
    <w:rsid w:val="00643660"/>
    <w:rsid w:val="0064663F"/>
    <w:rsid w:val="00652CF9"/>
    <w:rsid w:val="006611F8"/>
    <w:rsid w:val="006671B2"/>
    <w:rsid w:val="00670C56"/>
    <w:rsid w:val="0067104F"/>
    <w:rsid w:val="00671BB9"/>
    <w:rsid w:val="00674DFA"/>
    <w:rsid w:val="0068225D"/>
    <w:rsid w:val="006928C5"/>
    <w:rsid w:val="006930DC"/>
    <w:rsid w:val="00693445"/>
    <w:rsid w:val="006A4232"/>
    <w:rsid w:val="006B28AD"/>
    <w:rsid w:val="006B3F49"/>
    <w:rsid w:val="006B565F"/>
    <w:rsid w:val="006C059E"/>
    <w:rsid w:val="006C0769"/>
    <w:rsid w:val="006C1D87"/>
    <w:rsid w:val="006C26CF"/>
    <w:rsid w:val="006C2720"/>
    <w:rsid w:val="006C3EA6"/>
    <w:rsid w:val="006C593E"/>
    <w:rsid w:val="006D03B9"/>
    <w:rsid w:val="006D046F"/>
    <w:rsid w:val="006D3347"/>
    <w:rsid w:val="006D7C44"/>
    <w:rsid w:val="006E41BB"/>
    <w:rsid w:val="006E6A61"/>
    <w:rsid w:val="006F0602"/>
    <w:rsid w:val="006F29FA"/>
    <w:rsid w:val="006F338F"/>
    <w:rsid w:val="006F4DD8"/>
    <w:rsid w:val="006F792A"/>
    <w:rsid w:val="006F7D21"/>
    <w:rsid w:val="00710C96"/>
    <w:rsid w:val="00720D97"/>
    <w:rsid w:val="00725984"/>
    <w:rsid w:val="00740A0B"/>
    <w:rsid w:val="007452FB"/>
    <w:rsid w:val="007473F0"/>
    <w:rsid w:val="00751D66"/>
    <w:rsid w:val="00755C55"/>
    <w:rsid w:val="00756C29"/>
    <w:rsid w:val="00760A9F"/>
    <w:rsid w:val="00764974"/>
    <w:rsid w:val="00764AC3"/>
    <w:rsid w:val="007703F3"/>
    <w:rsid w:val="0077641F"/>
    <w:rsid w:val="007773D4"/>
    <w:rsid w:val="00777D29"/>
    <w:rsid w:val="00786B99"/>
    <w:rsid w:val="007A48B2"/>
    <w:rsid w:val="007A4A0B"/>
    <w:rsid w:val="007A5960"/>
    <w:rsid w:val="007B4414"/>
    <w:rsid w:val="007B44A3"/>
    <w:rsid w:val="007B6B19"/>
    <w:rsid w:val="007C4B76"/>
    <w:rsid w:val="007C5FBA"/>
    <w:rsid w:val="007D0967"/>
    <w:rsid w:val="007D2982"/>
    <w:rsid w:val="007D53D9"/>
    <w:rsid w:val="007D70A4"/>
    <w:rsid w:val="007E44FF"/>
    <w:rsid w:val="007F0EF1"/>
    <w:rsid w:val="007F2FCC"/>
    <w:rsid w:val="00800E94"/>
    <w:rsid w:val="00801668"/>
    <w:rsid w:val="00803FF2"/>
    <w:rsid w:val="00805123"/>
    <w:rsid w:val="008125A0"/>
    <w:rsid w:val="008151C4"/>
    <w:rsid w:val="00816C08"/>
    <w:rsid w:val="008207C4"/>
    <w:rsid w:val="00837E23"/>
    <w:rsid w:val="00842688"/>
    <w:rsid w:val="008438CD"/>
    <w:rsid w:val="00847C4B"/>
    <w:rsid w:val="00850177"/>
    <w:rsid w:val="00850933"/>
    <w:rsid w:val="008529C4"/>
    <w:rsid w:val="00865A0F"/>
    <w:rsid w:val="00866ED8"/>
    <w:rsid w:val="00871C1A"/>
    <w:rsid w:val="0087245F"/>
    <w:rsid w:val="0087533A"/>
    <w:rsid w:val="00876110"/>
    <w:rsid w:val="00881E89"/>
    <w:rsid w:val="008831F6"/>
    <w:rsid w:val="00890F92"/>
    <w:rsid w:val="00896310"/>
    <w:rsid w:val="008A1548"/>
    <w:rsid w:val="008B282B"/>
    <w:rsid w:val="008B5BF0"/>
    <w:rsid w:val="008B6D4F"/>
    <w:rsid w:val="008D2CA8"/>
    <w:rsid w:val="008D37C3"/>
    <w:rsid w:val="008D5723"/>
    <w:rsid w:val="008E065F"/>
    <w:rsid w:val="008F09D2"/>
    <w:rsid w:val="008F447A"/>
    <w:rsid w:val="008F587A"/>
    <w:rsid w:val="00905DC2"/>
    <w:rsid w:val="00905E81"/>
    <w:rsid w:val="0090743C"/>
    <w:rsid w:val="009131F2"/>
    <w:rsid w:val="0091374A"/>
    <w:rsid w:val="00917F6F"/>
    <w:rsid w:val="00923CC0"/>
    <w:rsid w:val="009245E6"/>
    <w:rsid w:val="00925D33"/>
    <w:rsid w:val="00933EA5"/>
    <w:rsid w:val="009406E8"/>
    <w:rsid w:val="009455F0"/>
    <w:rsid w:val="009459A4"/>
    <w:rsid w:val="0095023C"/>
    <w:rsid w:val="00953D8A"/>
    <w:rsid w:val="00960FCA"/>
    <w:rsid w:val="0096267D"/>
    <w:rsid w:val="009662C2"/>
    <w:rsid w:val="00971A9A"/>
    <w:rsid w:val="00973236"/>
    <w:rsid w:val="00975F8C"/>
    <w:rsid w:val="00980480"/>
    <w:rsid w:val="00982003"/>
    <w:rsid w:val="00982116"/>
    <w:rsid w:val="0098462E"/>
    <w:rsid w:val="00992C9A"/>
    <w:rsid w:val="00994A68"/>
    <w:rsid w:val="00994BDC"/>
    <w:rsid w:val="009B119E"/>
    <w:rsid w:val="009B1741"/>
    <w:rsid w:val="009B3F97"/>
    <w:rsid w:val="009C2779"/>
    <w:rsid w:val="009D0ECE"/>
    <w:rsid w:val="009D40C7"/>
    <w:rsid w:val="009E0141"/>
    <w:rsid w:val="009E0D0D"/>
    <w:rsid w:val="009E16FC"/>
    <w:rsid w:val="009E4C7A"/>
    <w:rsid w:val="009E7978"/>
    <w:rsid w:val="009E7E9E"/>
    <w:rsid w:val="009E7F54"/>
    <w:rsid w:val="009F3E75"/>
    <w:rsid w:val="009F3F99"/>
    <w:rsid w:val="009F5853"/>
    <w:rsid w:val="00A04B0E"/>
    <w:rsid w:val="00A055F8"/>
    <w:rsid w:val="00A07896"/>
    <w:rsid w:val="00A104CA"/>
    <w:rsid w:val="00A11DB2"/>
    <w:rsid w:val="00A2244E"/>
    <w:rsid w:val="00A2719F"/>
    <w:rsid w:val="00A31CF4"/>
    <w:rsid w:val="00A31DAF"/>
    <w:rsid w:val="00A3392E"/>
    <w:rsid w:val="00A346C5"/>
    <w:rsid w:val="00A378B1"/>
    <w:rsid w:val="00A4284F"/>
    <w:rsid w:val="00A4432F"/>
    <w:rsid w:val="00A45894"/>
    <w:rsid w:val="00A5125F"/>
    <w:rsid w:val="00A514BA"/>
    <w:rsid w:val="00A53AA2"/>
    <w:rsid w:val="00A5431B"/>
    <w:rsid w:val="00A60A7C"/>
    <w:rsid w:val="00A6661E"/>
    <w:rsid w:val="00A6694D"/>
    <w:rsid w:val="00A676FD"/>
    <w:rsid w:val="00A711BE"/>
    <w:rsid w:val="00A726E4"/>
    <w:rsid w:val="00A7355B"/>
    <w:rsid w:val="00A75530"/>
    <w:rsid w:val="00A80044"/>
    <w:rsid w:val="00A81520"/>
    <w:rsid w:val="00A85CB0"/>
    <w:rsid w:val="00A862E1"/>
    <w:rsid w:val="00A9472D"/>
    <w:rsid w:val="00A974DD"/>
    <w:rsid w:val="00A97A03"/>
    <w:rsid w:val="00AA29D0"/>
    <w:rsid w:val="00AB08AB"/>
    <w:rsid w:val="00AB0DDD"/>
    <w:rsid w:val="00AB3BFA"/>
    <w:rsid w:val="00AB6483"/>
    <w:rsid w:val="00AB7936"/>
    <w:rsid w:val="00AD4A60"/>
    <w:rsid w:val="00AE4199"/>
    <w:rsid w:val="00AF1BB7"/>
    <w:rsid w:val="00AF60AC"/>
    <w:rsid w:val="00B00195"/>
    <w:rsid w:val="00B0494C"/>
    <w:rsid w:val="00B11263"/>
    <w:rsid w:val="00B21E25"/>
    <w:rsid w:val="00B24CE7"/>
    <w:rsid w:val="00B33387"/>
    <w:rsid w:val="00B35124"/>
    <w:rsid w:val="00B3642B"/>
    <w:rsid w:val="00B41562"/>
    <w:rsid w:val="00B45D6C"/>
    <w:rsid w:val="00B50F07"/>
    <w:rsid w:val="00B513FC"/>
    <w:rsid w:val="00B515EC"/>
    <w:rsid w:val="00B6112B"/>
    <w:rsid w:val="00B6592D"/>
    <w:rsid w:val="00B66A35"/>
    <w:rsid w:val="00B7100F"/>
    <w:rsid w:val="00B7501D"/>
    <w:rsid w:val="00B81024"/>
    <w:rsid w:val="00B81C58"/>
    <w:rsid w:val="00B83668"/>
    <w:rsid w:val="00B84545"/>
    <w:rsid w:val="00B91A24"/>
    <w:rsid w:val="00B9273F"/>
    <w:rsid w:val="00B92E24"/>
    <w:rsid w:val="00BA044F"/>
    <w:rsid w:val="00BA1DBE"/>
    <w:rsid w:val="00BA4C51"/>
    <w:rsid w:val="00BA5E92"/>
    <w:rsid w:val="00BB05AD"/>
    <w:rsid w:val="00BB40F1"/>
    <w:rsid w:val="00BC1871"/>
    <w:rsid w:val="00BC38B3"/>
    <w:rsid w:val="00BD2F1A"/>
    <w:rsid w:val="00BD6E3F"/>
    <w:rsid w:val="00BD7B48"/>
    <w:rsid w:val="00BE0C72"/>
    <w:rsid w:val="00BE1D53"/>
    <w:rsid w:val="00BE2679"/>
    <w:rsid w:val="00BE28D0"/>
    <w:rsid w:val="00BE470A"/>
    <w:rsid w:val="00BE564F"/>
    <w:rsid w:val="00BE5717"/>
    <w:rsid w:val="00BF0B27"/>
    <w:rsid w:val="00C00810"/>
    <w:rsid w:val="00C0103E"/>
    <w:rsid w:val="00C01E2F"/>
    <w:rsid w:val="00C024AC"/>
    <w:rsid w:val="00C03B43"/>
    <w:rsid w:val="00C042CC"/>
    <w:rsid w:val="00C07192"/>
    <w:rsid w:val="00C10DE5"/>
    <w:rsid w:val="00C2727E"/>
    <w:rsid w:val="00C325A1"/>
    <w:rsid w:val="00C32C5E"/>
    <w:rsid w:val="00C32CD3"/>
    <w:rsid w:val="00C331C4"/>
    <w:rsid w:val="00C4735F"/>
    <w:rsid w:val="00C4798D"/>
    <w:rsid w:val="00C50727"/>
    <w:rsid w:val="00C53431"/>
    <w:rsid w:val="00C56107"/>
    <w:rsid w:val="00C564A8"/>
    <w:rsid w:val="00C56F07"/>
    <w:rsid w:val="00C6178C"/>
    <w:rsid w:val="00C62257"/>
    <w:rsid w:val="00C629F1"/>
    <w:rsid w:val="00C653D3"/>
    <w:rsid w:val="00C6607F"/>
    <w:rsid w:val="00C675EA"/>
    <w:rsid w:val="00C706DC"/>
    <w:rsid w:val="00C740C3"/>
    <w:rsid w:val="00C77FB6"/>
    <w:rsid w:val="00C8340E"/>
    <w:rsid w:val="00C83F58"/>
    <w:rsid w:val="00C93C58"/>
    <w:rsid w:val="00CA1645"/>
    <w:rsid w:val="00CA2D24"/>
    <w:rsid w:val="00CA3303"/>
    <w:rsid w:val="00CB021B"/>
    <w:rsid w:val="00CB0AE3"/>
    <w:rsid w:val="00CB4A86"/>
    <w:rsid w:val="00CC1E7D"/>
    <w:rsid w:val="00CC579D"/>
    <w:rsid w:val="00CD7811"/>
    <w:rsid w:val="00CE6AC9"/>
    <w:rsid w:val="00CE728B"/>
    <w:rsid w:val="00CF2432"/>
    <w:rsid w:val="00CF3231"/>
    <w:rsid w:val="00CF41C8"/>
    <w:rsid w:val="00D00593"/>
    <w:rsid w:val="00D024D8"/>
    <w:rsid w:val="00D02908"/>
    <w:rsid w:val="00D02B96"/>
    <w:rsid w:val="00D03A8B"/>
    <w:rsid w:val="00D066C0"/>
    <w:rsid w:val="00D15DED"/>
    <w:rsid w:val="00D1682F"/>
    <w:rsid w:val="00D22219"/>
    <w:rsid w:val="00D2247A"/>
    <w:rsid w:val="00D2361A"/>
    <w:rsid w:val="00D265FA"/>
    <w:rsid w:val="00D273A0"/>
    <w:rsid w:val="00D30C15"/>
    <w:rsid w:val="00D30D47"/>
    <w:rsid w:val="00D31282"/>
    <w:rsid w:val="00D31AD5"/>
    <w:rsid w:val="00D325F4"/>
    <w:rsid w:val="00D33B45"/>
    <w:rsid w:val="00D33CA0"/>
    <w:rsid w:val="00D3487E"/>
    <w:rsid w:val="00D3533C"/>
    <w:rsid w:val="00D4141E"/>
    <w:rsid w:val="00D44860"/>
    <w:rsid w:val="00D50737"/>
    <w:rsid w:val="00D52266"/>
    <w:rsid w:val="00D5245D"/>
    <w:rsid w:val="00D525BC"/>
    <w:rsid w:val="00D52627"/>
    <w:rsid w:val="00D57A3E"/>
    <w:rsid w:val="00D63F7F"/>
    <w:rsid w:val="00D65088"/>
    <w:rsid w:val="00D65E50"/>
    <w:rsid w:val="00D667E9"/>
    <w:rsid w:val="00D714B0"/>
    <w:rsid w:val="00D71C3D"/>
    <w:rsid w:val="00D75241"/>
    <w:rsid w:val="00D80DE2"/>
    <w:rsid w:val="00D87BF6"/>
    <w:rsid w:val="00D87EA9"/>
    <w:rsid w:val="00D9042F"/>
    <w:rsid w:val="00D91561"/>
    <w:rsid w:val="00D91B7C"/>
    <w:rsid w:val="00D949D7"/>
    <w:rsid w:val="00DA18EA"/>
    <w:rsid w:val="00DA7CB1"/>
    <w:rsid w:val="00DC0AD1"/>
    <w:rsid w:val="00DC377B"/>
    <w:rsid w:val="00DC6375"/>
    <w:rsid w:val="00DC6CDC"/>
    <w:rsid w:val="00DD50EC"/>
    <w:rsid w:val="00DE10AD"/>
    <w:rsid w:val="00DE4CB3"/>
    <w:rsid w:val="00DF693D"/>
    <w:rsid w:val="00E003F8"/>
    <w:rsid w:val="00E03A69"/>
    <w:rsid w:val="00E13AB3"/>
    <w:rsid w:val="00E1410A"/>
    <w:rsid w:val="00E14DD4"/>
    <w:rsid w:val="00E16522"/>
    <w:rsid w:val="00E24A47"/>
    <w:rsid w:val="00E269F9"/>
    <w:rsid w:val="00E26D46"/>
    <w:rsid w:val="00E312CC"/>
    <w:rsid w:val="00E320F9"/>
    <w:rsid w:val="00E32D23"/>
    <w:rsid w:val="00E32F5B"/>
    <w:rsid w:val="00E33419"/>
    <w:rsid w:val="00E33705"/>
    <w:rsid w:val="00E34E70"/>
    <w:rsid w:val="00E350E6"/>
    <w:rsid w:val="00E37153"/>
    <w:rsid w:val="00E40CB9"/>
    <w:rsid w:val="00E456F5"/>
    <w:rsid w:val="00E53C18"/>
    <w:rsid w:val="00E60229"/>
    <w:rsid w:val="00E63CAB"/>
    <w:rsid w:val="00E64A9A"/>
    <w:rsid w:val="00E73B87"/>
    <w:rsid w:val="00E81E2C"/>
    <w:rsid w:val="00E8585A"/>
    <w:rsid w:val="00E92794"/>
    <w:rsid w:val="00E950A6"/>
    <w:rsid w:val="00E973FC"/>
    <w:rsid w:val="00E974C5"/>
    <w:rsid w:val="00EA0CF3"/>
    <w:rsid w:val="00EA257B"/>
    <w:rsid w:val="00EA59CB"/>
    <w:rsid w:val="00EB0A65"/>
    <w:rsid w:val="00EB7EA8"/>
    <w:rsid w:val="00EC287F"/>
    <w:rsid w:val="00EC517B"/>
    <w:rsid w:val="00ED1148"/>
    <w:rsid w:val="00ED3AF3"/>
    <w:rsid w:val="00ED3EED"/>
    <w:rsid w:val="00EE69FA"/>
    <w:rsid w:val="00EF55D8"/>
    <w:rsid w:val="00F031C8"/>
    <w:rsid w:val="00F03BAF"/>
    <w:rsid w:val="00F07951"/>
    <w:rsid w:val="00F10551"/>
    <w:rsid w:val="00F116EF"/>
    <w:rsid w:val="00F15373"/>
    <w:rsid w:val="00F17B0A"/>
    <w:rsid w:val="00F20041"/>
    <w:rsid w:val="00F2333D"/>
    <w:rsid w:val="00F2534F"/>
    <w:rsid w:val="00F36B6B"/>
    <w:rsid w:val="00F372AA"/>
    <w:rsid w:val="00F47B43"/>
    <w:rsid w:val="00F56AF9"/>
    <w:rsid w:val="00F63921"/>
    <w:rsid w:val="00F6410E"/>
    <w:rsid w:val="00F6429E"/>
    <w:rsid w:val="00F7196C"/>
    <w:rsid w:val="00F777CD"/>
    <w:rsid w:val="00F840E5"/>
    <w:rsid w:val="00F84169"/>
    <w:rsid w:val="00F877A4"/>
    <w:rsid w:val="00F90F45"/>
    <w:rsid w:val="00F91D04"/>
    <w:rsid w:val="00F933B7"/>
    <w:rsid w:val="00FA302A"/>
    <w:rsid w:val="00FA388E"/>
    <w:rsid w:val="00FA608F"/>
    <w:rsid w:val="00FB1E80"/>
    <w:rsid w:val="00FB6829"/>
    <w:rsid w:val="00FD1F3B"/>
    <w:rsid w:val="00FD31F7"/>
    <w:rsid w:val="00FD3F0D"/>
    <w:rsid w:val="00FD44FC"/>
    <w:rsid w:val="00FD662B"/>
    <w:rsid w:val="00FE46FF"/>
    <w:rsid w:val="00FE4852"/>
    <w:rsid w:val="00FE7E24"/>
    <w:rsid w:val="00FF0BBD"/>
    <w:rsid w:val="00FF1F29"/>
    <w:rsid w:val="00FF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styleId="Listavistosa-nfasis4">
    <w:name w:val="Colorful List Accent 4"/>
    <w:basedOn w:val="Tablanormal"/>
    <w:uiPriority w:val="72"/>
    <w:rsid w:val="007D5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A01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C7C54-5288-4F92-8F4B-625B2849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1146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Evaluacin</dc:creator>
  <cp:lastModifiedBy>Auxiliar Evaluacin</cp:lastModifiedBy>
  <cp:revision>19</cp:revision>
  <cp:lastPrinted>2015-08-06T16:44:00Z</cp:lastPrinted>
  <dcterms:created xsi:type="dcterms:W3CDTF">2015-07-01T22:06:00Z</dcterms:created>
  <dcterms:modified xsi:type="dcterms:W3CDTF">2015-08-06T16:44:00Z</dcterms:modified>
</cp:coreProperties>
</file>