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13205C" w:rsidRDefault="00FA4143" w:rsidP="0013205C">
      <w:pPr>
        <w:jc w:val="center"/>
        <w:rPr>
          <w:rFonts w:asciiTheme="minorHAnsi" w:hAnsiTheme="minorHAnsi" w:cstheme="minorHAnsi"/>
          <w:b/>
          <w:szCs w:val="20"/>
        </w:rPr>
      </w:pPr>
      <w:r w:rsidRPr="0013205C">
        <w:rPr>
          <w:rFonts w:asciiTheme="minorHAnsi" w:hAnsiTheme="minorHAnsi" w:cstheme="minorHAnsi"/>
          <w:b/>
        </w:rPr>
        <w:t>RECOMENDACIONES DERIVADAS DE</w:t>
      </w:r>
      <w:r w:rsidR="00AF1064" w:rsidRPr="0013205C">
        <w:rPr>
          <w:rFonts w:asciiTheme="minorHAnsi" w:hAnsiTheme="minorHAnsi" w:cstheme="minorHAnsi"/>
          <w:b/>
        </w:rPr>
        <w:t>L PROCESO DE</w:t>
      </w:r>
      <w:r w:rsidR="00F665A4" w:rsidRPr="0013205C">
        <w:rPr>
          <w:rFonts w:asciiTheme="minorHAnsi" w:hAnsiTheme="minorHAnsi" w:cstheme="minorHAnsi"/>
          <w:b/>
        </w:rPr>
        <w:t xml:space="preserve"> EVALUACION </w:t>
      </w:r>
      <w:r w:rsidRPr="0013205C">
        <w:rPr>
          <w:rFonts w:asciiTheme="minorHAnsi" w:hAnsiTheme="minorHAnsi" w:cstheme="minorHAnsi"/>
          <w:b/>
        </w:rPr>
        <w:t>DE LA INFORMACIÓN PÚBLICA DE OFICIO QUE DEBEN DAR A CONOCER LOS SUJETOS OBLIGADOS EN SUS PORTALES DE OBLIGACIONES DE TRANSPARENCIA</w:t>
      </w:r>
      <w:r w:rsidR="00793FB6" w:rsidRPr="0013205C">
        <w:rPr>
          <w:rFonts w:asciiTheme="minorHAnsi" w:hAnsiTheme="minorHAnsi" w:cstheme="minorHAnsi"/>
          <w:b/>
        </w:rPr>
        <w:t>*</w:t>
      </w:r>
    </w:p>
    <w:p w:rsidR="00FA4143" w:rsidRPr="0013205C" w:rsidRDefault="00E41B0D" w:rsidP="0013205C">
      <w:pPr>
        <w:tabs>
          <w:tab w:val="left" w:pos="2190"/>
          <w:tab w:val="center" w:pos="4606"/>
        </w:tabs>
        <w:jc w:val="center"/>
        <w:rPr>
          <w:rFonts w:asciiTheme="minorHAnsi" w:hAnsiTheme="minorHAnsi" w:cstheme="minorHAnsi"/>
          <w:b/>
          <w:szCs w:val="20"/>
        </w:rPr>
      </w:pPr>
      <w:r w:rsidRPr="0013205C">
        <w:rPr>
          <w:rFonts w:asciiTheme="minorHAnsi" w:hAnsiTheme="minorHAnsi" w:cstheme="minorHAnsi"/>
          <w:b/>
          <w:szCs w:val="20"/>
        </w:rPr>
        <w:t xml:space="preserve">XXI </w:t>
      </w:r>
      <w:r w:rsidR="00366B5F" w:rsidRPr="0013205C">
        <w:rPr>
          <w:rFonts w:asciiTheme="minorHAnsi" w:hAnsiTheme="minorHAnsi" w:cstheme="minorHAnsi"/>
          <w:b/>
          <w:szCs w:val="20"/>
        </w:rPr>
        <w:t>A</w:t>
      </w:r>
      <w:r w:rsidRPr="0013205C">
        <w:rPr>
          <w:rFonts w:asciiTheme="minorHAnsi" w:hAnsiTheme="minorHAnsi" w:cstheme="minorHAnsi"/>
          <w:b/>
          <w:szCs w:val="20"/>
        </w:rPr>
        <w:t xml:space="preserve">yuntamiento de </w:t>
      </w:r>
      <w:r w:rsidR="00AA04A4" w:rsidRPr="0013205C">
        <w:rPr>
          <w:rFonts w:asciiTheme="minorHAnsi" w:hAnsiTheme="minorHAnsi" w:cstheme="minorHAnsi"/>
          <w:b/>
          <w:szCs w:val="20"/>
        </w:rPr>
        <w:t>Mexicali</w:t>
      </w:r>
    </w:p>
    <w:p w:rsidR="00877BD7" w:rsidRPr="0013205C" w:rsidRDefault="00476E80" w:rsidP="0013205C">
      <w:pPr>
        <w:jc w:val="center"/>
        <w:rPr>
          <w:rFonts w:asciiTheme="minorHAnsi" w:hAnsiTheme="minorHAnsi" w:cstheme="minorHAnsi"/>
          <w:b/>
          <w:szCs w:val="20"/>
        </w:rPr>
      </w:pPr>
      <w:r>
        <w:rPr>
          <w:rFonts w:asciiTheme="minorHAnsi" w:hAnsiTheme="minorHAnsi" w:cstheme="minorHAnsi"/>
          <w:b/>
          <w:szCs w:val="20"/>
        </w:rPr>
        <w:t>2do</w:t>
      </w:r>
      <w:r w:rsidR="00F93F3E" w:rsidRPr="0013205C">
        <w:rPr>
          <w:rFonts w:asciiTheme="minorHAnsi" w:hAnsiTheme="minorHAnsi" w:cstheme="minorHAnsi"/>
          <w:b/>
          <w:szCs w:val="20"/>
        </w:rPr>
        <w:t>. Trimestre 2014</w:t>
      </w:r>
    </w:p>
    <w:p w:rsidR="00F93F3E" w:rsidRPr="0013205C" w:rsidRDefault="00F93F3E" w:rsidP="0013205C">
      <w:pPr>
        <w:jc w:val="center"/>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Artículo 11.- Los sujetos obligados deberán, de oficio, poner a disposición del público, la siguiente información:</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I.- Sus facultades y los indicadores de gestión utilizados para evaluar su desempeño, metas y objetivos de sus programas operativos;</w:t>
      </w:r>
    </w:p>
    <w:p w:rsidR="00FA4143" w:rsidRPr="0013205C" w:rsidRDefault="00FA4143" w:rsidP="0013205C">
      <w:pPr>
        <w:pStyle w:val="Prrafodelista"/>
        <w:numPr>
          <w:ilvl w:val="0"/>
          <w:numId w:val="1"/>
        </w:numPr>
        <w:jc w:val="both"/>
        <w:rPr>
          <w:rFonts w:asciiTheme="minorHAnsi" w:hAnsiTheme="minorHAnsi" w:cstheme="minorHAnsi"/>
          <w:szCs w:val="20"/>
        </w:rPr>
      </w:pPr>
      <w:r w:rsidRPr="0013205C">
        <w:rPr>
          <w:rFonts w:asciiTheme="minorHAnsi" w:hAnsiTheme="minorHAnsi" w:cstheme="minorHAnsi"/>
          <w:szCs w:val="20"/>
        </w:rPr>
        <w:t>Se recomienda publicar información concerniente a las facultades de toda la administración pública municipal centralizada, incluyendo las áreas que se describan en la fracción siguiente, además de  las concernientes a las paramunicipales y de los fideicomisos públicos municipales, toda vez que se como resultado de la revisión se detectó que se omite</w:t>
      </w:r>
      <w:r w:rsidR="00E9148D" w:rsidRPr="0013205C">
        <w:rPr>
          <w:rFonts w:asciiTheme="minorHAnsi" w:hAnsiTheme="minorHAnsi" w:cstheme="minorHAnsi"/>
          <w:szCs w:val="20"/>
        </w:rPr>
        <w:t xml:space="preserve"> publicar</w:t>
      </w:r>
      <w:r w:rsidRPr="0013205C">
        <w:rPr>
          <w:rFonts w:asciiTheme="minorHAnsi" w:hAnsiTheme="minorHAnsi" w:cstheme="minorHAnsi"/>
          <w:szCs w:val="20"/>
        </w:rPr>
        <w:t xml:space="preserve"> </w:t>
      </w:r>
      <w:r w:rsidR="008712FE" w:rsidRPr="0013205C">
        <w:rPr>
          <w:rFonts w:asciiTheme="minorHAnsi" w:hAnsiTheme="minorHAnsi" w:cstheme="minorHAnsi"/>
          <w:szCs w:val="20"/>
        </w:rPr>
        <w:t>tal información.</w:t>
      </w:r>
      <w:r w:rsidRPr="0013205C">
        <w:rPr>
          <w:rFonts w:asciiTheme="minorHAnsi" w:hAnsiTheme="minorHAnsi" w:cstheme="minorHAnsi"/>
          <w:szCs w:val="20"/>
        </w:rPr>
        <w:t xml:space="preserve"> Se recomienda incluir las facultades de todas las Unidades Administrativas hasta el nivel de jefe de departamento o su equivalente. </w:t>
      </w:r>
      <w:r w:rsidR="007B2DF1" w:rsidRPr="0013205C">
        <w:rPr>
          <w:rFonts w:asciiTheme="minorHAnsi" w:hAnsiTheme="minorHAnsi" w:cstheme="minorHAnsi"/>
          <w:b/>
          <w:szCs w:val="20"/>
        </w:rPr>
        <w:t>NO ATENDIDA</w:t>
      </w:r>
      <w:r w:rsidR="007B2DF1" w:rsidRPr="0013205C">
        <w:rPr>
          <w:rFonts w:asciiTheme="minorHAnsi" w:hAnsiTheme="minorHAnsi" w:cstheme="minorHAnsi"/>
          <w:szCs w:val="20"/>
        </w:rPr>
        <w:t>.</w:t>
      </w:r>
    </w:p>
    <w:p w:rsidR="00CC4F5C" w:rsidRPr="0013205C" w:rsidRDefault="001A64D6" w:rsidP="0013205C">
      <w:pPr>
        <w:pStyle w:val="Prrafodelista"/>
        <w:numPr>
          <w:ilvl w:val="0"/>
          <w:numId w:val="1"/>
        </w:numPr>
        <w:jc w:val="both"/>
        <w:rPr>
          <w:rFonts w:asciiTheme="minorHAnsi" w:hAnsiTheme="minorHAnsi" w:cstheme="minorHAnsi"/>
          <w:szCs w:val="20"/>
        </w:rPr>
      </w:pPr>
      <w:r w:rsidRPr="0013205C">
        <w:rPr>
          <w:rFonts w:asciiTheme="minorHAnsi" w:hAnsiTheme="minorHAnsi" w:cstheme="minorHAnsi"/>
          <w:szCs w:val="20"/>
        </w:rPr>
        <w:t xml:space="preserve">Se recomienda  publicar los resultados obtenidos en la medición de los indicadores del ejercicio 2013. </w:t>
      </w:r>
      <w:r w:rsidR="007B2DF1" w:rsidRPr="0013205C">
        <w:rPr>
          <w:rFonts w:asciiTheme="minorHAnsi" w:hAnsiTheme="minorHAnsi" w:cstheme="minorHAnsi"/>
          <w:b/>
          <w:szCs w:val="20"/>
        </w:rPr>
        <w:t>NO ATENDIDA</w:t>
      </w:r>
    </w:p>
    <w:p w:rsidR="00634937" w:rsidRPr="0013205C" w:rsidRDefault="00CC4F5C" w:rsidP="0013205C">
      <w:pPr>
        <w:pStyle w:val="Prrafodelista"/>
        <w:numPr>
          <w:ilvl w:val="0"/>
          <w:numId w:val="1"/>
        </w:numPr>
        <w:jc w:val="both"/>
        <w:rPr>
          <w:rFonts w:asciiTheme="minorHAnsi" w:hAnsiTheme="minorHAnsi" w:cstheme="minorHAnsi"/>
          <w:szCs w:val="20"/>
        </w:rPr>
      </w:pPr>
      <w:r w:rsidRPr="0013205C">
        <w:rPr>
          <w:rFonts w:asciiTheme="minorHAnsi" w:hAnsiTheme="minorHAnsi" w:cstheme="minorHAnsi"/>
          <w:szCs w:val="20"/>
        </w:rPr>
        <w:t xml:space="preserve">Se recomienda incorporar información del </w:t>
      </w:r>
      <w:r w:rsidR="00AA04A4" w:rsidRPr="0013205C">
        <w:rPr>
          <w:rFonts w:asciiTheme="minorHAnsi" w:hAnsiTheme="minorHAnsi" w:cstheme="minorHAnsi"/>
          <w:szCs w:val="20"/>
        </w:rPr>
        <w:t>Programa Operativo</w:t>
      </w:r>
      <w:r w:rsidRPr="0013205C">
        <w:rPr>
          <w:rFonts w:asciiTheme="minorHAnsi" w:hAnsiTheme="minorHAnsi" w:cstheme="minorHAnsi"/>
          <w:szCs w:val="20"/>
        </w:rPr>
        <w:t xml:space="preserve"> </w:t>
      </w:r>
      <w:r w:rsidR="009C1B49" w:rsidRPr="0013205C">
        <w:rPr>
          <w:rFonts w:asciiTheme="minorHAnsi" w:hAnsiTheme="minorHAnsi" w:cstheme="minorHAnsi"/>
          <w:szCs w:val="20"/>
        </w:rPr>
        <w:t xml:space="preserve">2014 </w:t>
      </w:r>
      <w:r w:rsidR="00AA04A4" w:rsidRPr="0013205C">
        <w:rPr>
          <w:rFonts w:asciiTheme="minorHAnsi" w:hAnsiTheme="minorHAnsi" w:cstheme="minorHAnsi"/>
          <w:szCs w:val="20"/>
        </w:rPr>
        <w:t>que sustent</w:t>
      </w:r>
      <w:r w:rsidRPr="0013205C">
        <w:rPr>
          <w:rFonts w:asciiTheme="minorHAnsi" w:hAnsiTheme="minorHAnsi" w:cstheme="minorHAnsi"/>
          <w:szCs w:val="20"/>
        </w:rPr>
        <w:t>e</w:t>
      </w:r>
      <w:r w:rsidR="00AA04A4" w:rsidRPr="0013205C">
        <w:rPr>
          <w:rFonts w:asciiTheme="minorHAnsi" w:hAnsiTheme="minorHAnsi" w:cstheme="minorHAnsi"/>
          <w:szCs w:val="20"/>
        </w:rPr>
        <w:t xml:space="preserve"> el presupuesto de egresos de las entidades , e</w:t>
      </w:r>
      <w:r w:rsidRPr="0013205C">
        <w:rPr>
          <w:rFonts w:asciiTheme="minorHAnsi" w:hAnsiTheme="minorHAnsi" w:cstheme="minorHAnsi"/>
          <w:szCs w:val="20"/>
        </w:rPr>
        <w:t>l</w:t>
      </w:r>
      <w:r w:rsidR="00AA04A4" w:rsidRPr="0013205C">
        <w:rPr>
          <w:rFonts w:asciiTheme="minorHAnsi" w:hAnsiTheme="minorHAnsi" w:cstheme="minorHAnsi"/>
          <w:szCs w:val="20"/>
        </w:rPr>
        <w:t xml:space="preserve"> obje</w:t>
      </w:r>
      <w:r w:rsidR="009C1B49" w:rsidRPr="0013205C">
        <w:rPr>
          <w:rFonts w:asciiTheme="minorHAnsi" w:hAnsiTheme="minorHAnsi" w:cstheme="minorHAnsi"/>
          <w:szCs w:val="20"/>
        </w:rPr>
        <w:t>tivo, resultado y meta concreta</w:t>
      </w:r>
      <w:r w:rsidR="00AA04A4" w:rsidRPr="0013205C">
        <w:rPr>
          <w:rFonts w:asciiTheme="minorHAnsi" w:hAnsiTheme="minorHAnsi" w:cstheme="minorHAnsi"/>
          <w:szCs w:val="20"/>
        </w:rPr>
        <w:t>, señalando los responsables de cada programa estableciendo indicadores para establecer su costo, beneficios  y tiempo para su ejecución.</w:t>
      </w:r>
      <w:r w:rsidR="007B2DF1" w:rsidRPr="0013205C">
        <w:rPr>
          <w:rFonts w:asciiTheme="minorHAnsi" w:hAnsiTheme="minorHAnsi" w:cstheme="minorHAnsi"/>
          <w:b/>
          <w:szCs w:val="20"/>
        </w:rPr>
        <w:t xml:space="preserve"> ATENDIDA</w:t>
      </w:r>
    </w:p>
    <w:p w:rsidR="00AC1217" w:rsidRPr="0013205C" w:rsidRDefault="00AC1217" w:rsidP="0013205C">
      <w:pPr>
        <w:jc w:val="both"/>
        <w:rPr>
          <w:rFonts w:asciiTheme="minorHAnsi" w:hAnsiTheme="minorHAnsi" w:cstheme="minorHAnsi"/>
          <w:b/>
          <w:szCs w:val="20"/>
        </w:rPr>
      </w:pPr>
      <w:r w:rsidRPr="0013205C">
        <w:rPr>
          <w:rFonts w:asciiTheme="minorHAnsi" w:hAnsiTheme="minorHAnsi" w:cstheme="minorHAnsi"/>
          <w:b/>
          <w:szCs w:val="20"/>
        </w:rPr>
        <w:t>II.- Su estructura orgánica;</w:t>
      </w:r>
    </w:p>
    <w:p w:rsidR="00FA66B1" w:rsidRPr="0013205C" w:rsidRDefault="00AC1217" w:rsidP="0013205C">
      <w:pPr>
        <w:pStyle w:val="Prrafodelista"/>
        <w:numPr>
          <w:ilvl w:val="0"/>
          <w:numId w:val="1"/>
        </w:numPr>
        <w:jc w:val="both"/>
        <w:rPr>
          <w:rFonts w:asciiTheme="minorHAnsi" w:hAnsiTheme="minorHAnsi" w:cstheme="minorHAnsi"/>
          <w:szCs w:val="20"/>
        </w:rPr>
      </w:pPr>
      <w:r w:rsidRPr="0013205C">
        <w:t>Se recomienda que por cada dependencia se incluya un organigrama a las áreas  equivalentes a jefes de departamento o su equivalente, toda vez que como resultado de la revisión se detectó que para dependencias como la</w:t>
      </w:r>
      <w:r w:rsidR="00CC4F5C" w:rsidRPr="0013205C">
        <w:t>s Delegaciones Municipales</w:t>
      </w:r>
      <w:r w:rsidRPr="0013205C">
        <w:t xml:space="preserve"> no se incluye información hasta </w:t>
      </w:r>
      <w:r w:rsidR="001E4BA0" w:rsidRPr="0013205C">
        <w:t xml:space="preserve">este </w:t>
      </w:r>
      <w:r w:rsidRPr="0013205C">
        <w:t xml:space="preserve">nivel. </w:t>
      </w:r>
      <w:r w:rsidR="00FA66B1" w:rsidRPr="0013205C">
        <w:rPr>
          <w:rFonts w:asciiTheme="minorHAnsi" w:hAnsiTheme="minorHAnsi" w:cstheme="minorHAnsi"/>
          <w:b/>
          <w:szCs w:val="20"/>
        </w:rPr>
        <w:t>ATENDIDA</w:t>
      </w:r>
    </w:p>
    <w:p w:rsidR="006543E9" w:rsidRPr="0013205C" w:rsidRDefault="006543E9" w:rsidP="0013205C">
      <w:pPr>
        <w:pStyle w:val="Prrafodelista"/>
        <w:ind w:left="1068"/>
        <w:jc w:val="both"/>
      </w:pPr>
    </w:p>
    <w:p w:rsidR="00071C3E" w:rsidRPr="0013205C" w:rsidRDefault="00071C3E" w:rsidP="0013205C">
      <w:pPr>
        <w:pStyle w:val="Prrafodelista"/>
        <w:ind w:left="1068"/>
        <w:jc w:val="both"/>
      </w:pPr>
    </w:p>
    <w:p w:rsidR="00F67716" w:rsidRPr="0013205C" w:rsidRDefault="00AC1217" w:rsidP="0013205C">
      <w:pPr>
        <w:pStyle w:val="Sinespaciado"/>
        <w:jc w:val="both"/>
        <w:rPr>
          <w:sz w:val="18"/>
        </w:rPr>
      </w:pPr>
      <w:r w:rsidRPr="0013205C">
        <w:rPr>
          <w:b/>
          <w:sz w:val="18"/>
        </w:rPr>
        <w:t>*</w:t>
      </w:r>
      <w:r w:rsidR="00FA4143" w:rsidRPr="0013205C">
        <w:rPr>
          <w:b/>
          <w:sz w:val="18"/>
        </w:rPr>
        <w:t>NOTA</w:t>
      </w:r>
      <w:r w:rsidR="00FA4143" w:rsidRPr="0013205C">
        <w:rPr>
          <w:sz w:val="18"/>
        </w:rPr>
        <w:t xml:space="preserve">: con base en la </w:t>
      </w:r>
      <w:r w:rsidR="00F67716" w:rsidRPr="0013205C">
        <w:rPr>
          <w:sz w:val="18"/>
        </w:rPr>
        <w:t>Guía  Referencial  de  criterios  para  la  Interpretación  y  Evaluación  de  la  Información  Pública  de Oficio señalada en el artículo 11 de la Ley de Transparencia y Acceso a la Información Pública para el Estado de Baja California</w:t>
      </w:r>
    </w:p>
    <w:p w:rsidR="00F67716" w:rsidRPr="0013205C" w:rsidRDefault="00F67716" w:rsidP="0013205C">
      <w:pPr>
        <w:jc w:val="both"/>
        <w:rPr>
          <w:rFonts w:asciiTheme="minorHAnsi" w:hAnsiTheme="minorHAnsi" w:cstheme="minorHAnsi"/>
          <w:sz w:val="18"/>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D639A1" w:rsidRPr="0013205C" w:rsidRDefault="00D639A1" w:rsidP="0013205C">
      <w:pPr>
        <w:pStyle w:val="Prrafodelista"/>
        <w:numPr>
          <w:ilvl w:val="0"/>
          <w:numId w:val="2"/>
        </w:numPr>
        <w:jc w:val="both"/>
        <w:rPr>
          <w:rFonts w:asciiTheme="minorHAnsi" w:hAnsiTheme="minorHAnsi" w:cstheme="minorHAnsi"/>
          <w:szCs w:val="20"/>
        </w:rPr>
      </w:pPr>
      <w:r w:rsidRPr="0013205C">
        <w:rPr>
          <w:rFonts w:asciiTheme="minorHAnsi" w:hAnsiTheme="minorHAnsi" w:cstheme="minorHAnsi"/>
          <w:szCs w:val="20"/>
        </w:rPr>
        <w:t>S</w:t>
      </w:r>
      <w:r w:rsidR="00BD4BD0" w:rsidRPr="0013205C">
        <w:rPr>
          <w:rFonts w:asciiTheme="minorHAnsi" w:hAnsiTheme="minorHAnsi" w:cstheme="minorHAnsi"/>
          <w:szCs w:val="20"/>
        </w:rPr>
        <w:t>e recomienda</w:t>
      </w:r>
      <w:r w:rsidR="00FA4143" w:rsidRPr="0013205C">
        <w:rPr>
          <w:rFonts w:asciiTheme="minorHAnsi" w:hAnsiTheme="minorHAnsi" w:cstheme="minorHAnsi"/>
          <w:szCs w:val="20"/>
        </w:rPr>
        <w:t xml:space="preserve"> </w:t>
      </w:r>
      <w:r w:rsidRPr="0013205C">
        <w:rPr>
          <w:rFonts w:asciiTheme="minorHAnsi" w:hAnsiTheme="minorHAnsi" w:cstheme="minorHAnsi"/>
          <w:szCs w:val="20"/>
        </w:rPr>
        <w:t xml:space="preserve">que </w:t>
      </w:r>
      <w:r w:rsidR="00AF5499" w:rsidRPr="0013205C">
        <w:rPr>
          <w:rFonts w:asciiTheme="minorHAnsi" w:hAnsiTheme="minorHAnsi" w:cstheme="minorHAnsi"/>
          <w:szCs w:val="20"/>
        </w:rPr>
        <w:t>por</w:t>
      </w:r>
      <w:r w:rsidRPr="0013205C">
        <w:t xml:space="preserve"> cada puesto, desde el titular del Sujeto Obligado y hasta el nivel de jefe</w:t>
      </w:r>
      <w:r w:rsidR="0047276E" w:rsidRPr="0013205C">
        <w:t xml:space="preserve"> de departamento o equivalente,</w:t>
      </w:r>
      <w:r w:rsidRPr="0013205C">
        <w:t xml:space="preserve"> se incluya un documento que contenga la  información en  versión pública del currículum vitae del servidor público que indique la  trayectoria académica, profesional, laboral, así como todos aquellos datos que acrediten su capacidad, habilidades o pericia para ocupar el cargo público, en su caso, especificar que se encuentra vacante</w:t>
      </w:r>
      <w:r w:rsidR="00356916" w:rsidRPr="0013205C">
        <w:t xml:space="preserve"> (el enlace publicado no despliega información alguna)</w:t>
      </w:r>
      <w:r w:rsidR="0047276E" w:rsidRPr="0013205C">
        <w:t>.</w:t>
      </w:r>
      <w:r w:rsidR="0013205C" w:rsidRPr="0013205C">
        <w:t xml:space="preserve">              </w:t>
      </w:r>
      <w:r w:rsidR="00FA66B1" w:rsidRPr="0013205C">
        <w:rPr>
          <w:rFonts w:asciiTheme="minorHAnsi" w:hAnsiTheme="minorHAnsi" w:cstheme="minorHAnsi"/>
          <w:b/>
          <w:szCs w:val="20"/>
        </w:rPr>
        <w:t>NO ATENDIDA</w:t>
      </w:r>
    </w:p>
    <w:p w:rsidR="00436E40" w:rsidRPr="0013205C" w:rsidRDefault="00436E40"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IV.- Los servicios que ofrecen, los trámites, requisitos y formatos y, en su caso, el monto de los derechos para acceder a los mismos;</w:t>
      </w:r>
    </w:p>
    <w:p w:rsidR="006164D4" w:rsidRPr="0013205C" w:rsidRDefault="00AA04A4" w:rsidP="0013205C">
      <w:pPr>
        <w:pStyle w:val="Prrafodelista"/>
        <w:numPr>
          <w:ilvl w:val="0"/>
          <w:numId w:val="3"/>
        </w:numPr>
        <w:jc w:val="both"/>
        <w:rPr>
          <w:rFonts w:asciiTheme="minorHAnsi" w:hAnsiTheme="minorHAnsi" w:cstheme="minorHAnsi"/>
          <w:szCs w:val="20"/>
        </w:rPr>
      </w:pPr>
      <w:r w:rsidRPr="0013205C">
        <w:rPr>
          <w:rFonts w:asciiTheme="minorHAnsi" w:hAnsiTheme="minorHAnsi" w:cstheme="minorHAnsi"/>
          <w:szCs w:val="20"/>
        </w:rPr>
        <w:t xml:space="preserve">Se </w:t>
      </w:r>
      <w:r w:rsidR="005701B5" w:rsidRPr="0013205C">
        <w:rPr>
          <w:rFonts w:asciiTheme="minorHAnsi" w:hAnsiTheme="minorHAnsi" w:cstheme="minorHAnsi"/>
          <w:szCs w:val="20"/>
        </w:rPr>
        <w:t>recomienda incorporar</w:t>
      </w:r>
      <w:r w:rsidRPr="0013205C">
        <w:rPr>
          <w:rFonts w:asciiTheme="minorHAnsi" w:hAnsiTheme="minorHAnsi" w:cstheme="minorHAnsi"/>
          <w:szCs w:val="20"/>
        </w:rPr>
        <w:t xml:space="preserve"> los </w:t>
      </w:r>
      <w:r w:rsidR="005701B5" w:rsidRPr="0013205C">
        <w:rPr>
          <w:rFonts w:asciiTheme="minorHAnsi" w:hAnsiTheme="minorHAnsi" w:cstheme="minorHAnsi"/>
          <w:szCs w:val="20"/>
        </w:rPr>
        <w:t>trámites</w:t>
      </w:r>
      <w:r w:rsidRPr="0013205C">
        <w:rPr>
          <w:rFonts w:asciiTheme="minorHAnsi" w:hAnsiTheme="minorHAnsi" w:cstheme="minorHAnsi"/>
          <w:szCs w:val="20"/>
        </w:rPr>
        <w:t xml:space="preserve"> y servicios </w:t>
      </w:r>
      <w:r w:rsidR="000D1249" w:rsidRPr="0013205C">
        <w:rPr>
          <w:rFonts w:asciiTheme="minorHAnsi" w:hAnsiTheme="minorHAnsi" w:cstheme="minorHAnsi"/>
          <w:szCs w:val="20"/>
        </w:rPr>
        <w:t>de ejercicio</w:t>
      </w:r>
      <w:r w:rsidRPr="0013205C">
        <w:rPr>
          <w:rFonts w:asciiTheme="minorHAnsi" w:hAnsiTheme="minorHAnsi" w:cstheme="minorHAnsi"/>
          <w:szCs w:val="20"/>
        </w:rPr>
        <w:t xml:space="preserve"> de derecho de acceso, rectificación, cancelación y oposición de datos personales.</w:t>
      </w:r>
      <w:r w:rsidR="00FA66B1" w:rsidRPr="0013205C">
        <w:rPr>
          <w:rFonts w:asciiTheme="minorHAnsi" w:hAnsiTheme="minorHAnsi" w:cstheme="minorHAnsi"/>
          <w:b/>
          <w:szCs w:val="20"/>
        </w:rPr>
        <w:t xml:space="preserve"> ATENDIDA</w:t>
      </w:r>
    </w:p>
    <w:p w:rsidR="000F1B4D" w:rsidRPr="0013205C" w:rsidRDefault="00DD02A5" w:rsidP="0013205C">
      <w:pPr>
        <w:pStyle w:val="Prrafodelista"/>
        <w:numPr>
          <w:ilvl w:val="0"/>
          <w:numId w:val="2"/>
        </w:numPr>
        <w:jc w:val="both"/>
        <w:rPr>
          <w:rFonts w:asciiTheme="minorHAnsi" w:hAnsiTheme="minorHAnsi" w:cstheme="minorHAnsi"/>
          <w:szCs w:val="20"/>
        </w:rPr>
      </w:pPr>
      <w:r w:rsidRPr="0013205C">
        <w:rPr>
          <w:rFonts w:asciiTheme="minorHAnsi" w:hAnsiTheme="minorHAnsi" w:cstheme="minorHAnsi"/>
          <w:szCs w:val="20"/>
        </w:rPr>
        <w:t xml:space="preserve">Se recomienda revisar el contenido de la fracción respecto a las fechas de </w:t>
      </w:r>
      <w:r w:rsidR="00B139D0" w:rsidRPr="0013205C">
        <w:rPr>
          <w:rFonts w:asciiTheme="minorHAnsi" w:hAnsiTheme="minorHAnsi" w:cstheme="minorHAnsi"/>
          <w:szCs w:val="20"/>
        </w:rPr>
        <w:t>actualización</w:t>
      </w:r>
      <w:r w:rsidRPr="0013205C">
        <w:rPr>
          <w:rFonts w:asciiTheme="minorHAnsi" w:hAnsiTheme="minorHAnsi" w:cstheme="minorHAnsi"/>
          <w:szCs w:val="20"/>
        </w:rPr>
        <w:t xml:space="preserve"> de la información, toda vez que en los </w:t>
      </w:r>
      <w:r w:rsidR="007C0639" w:rsidRPr="0013205C">
        <w:rPr>
          <w:rFonts w:asciiTheme="minorHAnsi" w:hAnsiTheme="minorHAnsi" w:cstheme="minorHAnsi"/>
          <w:szCs w:val="20"/>
        </w:rPr>
        <w:t>trámites</w:t>
      </w:r>
      <w:r w:rsidRPr="0013205C">
        <w:rPr>
          <w:rFonts w:asciiTheme="minorHAnsi" w:hAnsiTheme="minorHAnsi" w:cstheme="minorHAnsi"/>
          <w:szCs w:val="20"/>
        </w:rPr>
        <w:t xml:space="preserve"> correspondientes a </w:t>
      </w:r>
      <w:r w:rsidR="007C0639" w:rsidRPr="0013205C">
        <w:rPr>
          <w:rFonts w:asciiTheme="minorHAnsi" w:hAnsiTheme="minorHAnsi" w:cstheme="minorHAnsi"/>
          <w:szCs w:val="20"/>
        </w:rPr>
        <w:t>Oficialía</w:t>
      </w:r>
      <w:r w:rsidRPr="0013205C">
        <w:rPr>
          <w:rFonts w:asciiTheme="minorHAnsi" w:hAnsiTheme="minorHAnsi" w:cstheme="minorHAnsi"/>
          <w:szCs w:val="20"/>
        </w:rPr>
        <w:t xml:space="preserve"> mayor se muestra como fecha de actualización del </w:t>
      </w:r>
      <w:r w:rsidRPr="0013205C">
        <w:rPr>
          <w:rStyle w:val="body-c-c0"/>
        </w:rPr>
        <w:t>19 de Febrero del 2013, al igual que los otorgados por la Secretaria el Ayuntamiento que fueron elaborados en el ejercicio 2008 e incluso muestran los costos de ese año.</w:t>
      </w:r>
      <w:r w:rsidR="000F1B4D" w:rsidRPr="0013205C">
        <w:rPr>
          <w:rFonts w:asciiTheme="minorHAnsi" w:hAnsiTheme="minorHAnsi" w:cstheme="minorHAnsi"/>
          <w:b/>
          <w:szCs w:val="20"/>
        </w:rPr>
        <w:t xml:space="preserve"> NO ATENDIDA</w:t>
      </w:r>
    </w:p>
    <w:p w:rsidR="000F1B4D" w:rsidRPr="0013205C" w:rsidRDefault="00DD02A5" w:rsidP="0013205C">
      <w:pPr>
        <w:pStyle w:val="Prrafodelista"/>
        <w:numPr>
          <w:ilvl w:val="0"/>
          <w:numId w:val="2"/>
        </w:numPr>
        <w:jc w:val="both"/>
        <w:rPr>
          <w:rFonts w:asciiTheme="minorHAnsi" w:hAnsiTheme="minorHAnsi" w:cstheme="minorHAnsi"/>
          <w:szCs w:val="20"/>
        </w:rPr>
      </w:pPr>
      <w:r w:rsidRPr="0013205C">
        <w:rPr>
          <w:rStyle w:val="body-c-c0"/>
        </w:rPr>
        <w:t>Se recomienda actualizar la información correspondiente a los costos de los servicios otorgados de tal forma que refle</w:t>
      </w:r>
      <w:r w:rsidR="002F6E72" w:rsidRPr="0013205C">
        <w:rPr>
          <w:rStyle w:val="body-c-c0"/>
        </w:rPr>
        <w:t>jen los costos establecidos en la Ley de Ingresos  par</w:t>
      </w:r>
      <w:r w:rsidR="00700D53" w:rsidRPr="0013205C">
        <w:rPr>
          <w:rStyle w:val="body-c-c0"/>
        </w:rPr>
        <w:t>a</w:t>
      </w:r>
      <w:r w:rsidR="002F6E72" w:rsidRPr="0013205C">
        <w:rPr>
          <w:rStyle w:val="body-c-c0"/>
        </w:rPr>
        <w:t xml:space="preserve"> el ejercicio Fiscal </w:t>
      </w:r>
      <w:r w:rsidRPr="0013205C">
        <w:rPr>
          <w:rStyle w:val="body-c-c0"/>
        </w:rPr>
        <w:t xml:space="preserve">2014. </w:t>
      </w:r>
      <w:r w:rsidR="000F1B4D" w:rsidRPr="0013205C">
        <w:rPr>
          <w:rFonts w:asciiTheme="minorHAnsi" w:hAnsiTheme="minorHAnsi" w:cstheme="minorHAnsi"/>
          <w:b/>
          <w:szCs w:val="20"/>
        </w:rPr>
        <w:t>NO ATENDIDA</w:t>
      </w:r>
    </w:p>
    <w:p w:rsidR="00DD02A5" w:rsidRPr="0013205C" w:rsidRDefault="00DD02A5"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V.- Los informes de acceso a la información, que contengan cuando menos:</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a).- Número de solicitudes de información que les han sido presentadas;</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b).- Objeto de las solicitudes;</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c).- Solicitudes procesadas y respondidas, así como el número de aquellas que se encuentren pendientes; y</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d).- Las solicitudes que hayan sido denegadas y los fundamentos por lo que fueron desechadas.</w:t>
      </w:r>
    </w:p>
    <w:p w:rsidR="005B3623" w:rsidRPr="0013205C" w:rsidRDefault="005B3623" w:rsidP="0013205C">
      <w:pPr>
        <w:pStyle w:val="Prrafodelista"/>
        <w:numPr>
          <w:ilvl w:val="0"/>
          <w:numId w:val="4"/>
        </w:numPr>
        <w:jc w:val="both"/>
      </w:pPr>
      <w:r w:rsidRPr="0013205C">
        <w:t>Se recomienda dar a conocer el número total de solicitudes de información que les han sido presentadas (incluirse aquellas que fueron desechadas).</w:t>
      </w:r>
      <w:r w:rsidR="001D2A84" w:rsidRPr="0013205C">
        <w:rPr>
          <w:rFonts w:asciiTheme="minorHAnsi" w:hAnsiTheme="minorHAnsi" w:cstheme="minorHAnsi"/>
          <w:b/>
          <w:szCs w:val="20"/>
        </w:rPr>
        <w:t xml:space="preserve"> ATENDIDA</w:t>
      </w:r>
    </w:p>
    <w:p w:rsidR="005B3623" w:rsidRPr="0013205C" w:rsidRDefault="005B3623" w:rsidP="0013205C">
      <w:pPr>
        <w:pStyle w:val="Prrafodelista"/>
        <w:numPr>
          <w:ilvl w:val="0"/>
          <w:numId w:val="4"/>
        </w:numPr>
        <w:jc w:val="both"/>
      </w:pPr>
      <w:r w:rsidRPr="0013205C">
        <w:lastRenderedPageBreak/>
        <w:t>Objeto de las solicitudes</w:t>
      </w:r>
      <w:r w:rsidR="009331C2" w:rsidRPr="0013205C">
        <w:t>. S</w:t>
      </w:r>
      <w:r w:rsidRPr="0013205C">
        <w:t>e recomienda utilizar la siguiente clasificación: apartado financiero, apartado regulatorio, y de toma de decisiones, apartado sobre la relación con la sociedad, apartado sobre la organización interna del sujeto obligado y apartado sobre información relevante e información específica o bien, los conceptos señalados en los artículos 11 y 13 al 21 de la LTAIPBC, datos personales y otros rubros generales.</w:t>
      </w:r>
      <w:r w:rsidR="001D2A84" w:rsidRPr="0013205C">
        <w:rPr>
          <w:rFonts w:asciiTheme="minorHAnsi" w:hAnsiTheme="minorHAnsi" w:cstheme="minorHAnsi"/>
          <w:b/>
          <w:szCs w:val="20"/>
        </w:rPr>
        <w:t xml:space="preserve"> ATENDIDA</w:t>
      </w:r>
    </w:p>
    <w:p w:rsidR="005B3623" w:rsidRPr="0013205C" w:rsidRDefault="005B3623" w:rsidP="0013205C">
      <w:pPr>
        <w:pStyle w:val="Prrafodelista"/>
        <w:numPr>
          <w:ilvl w:val="0"/>
          <w:numId w:val="4"/>
        </w:numPr>
        <w:jc w:val="both"/>
      </w:pPr>
      <w:r w:rsidRPr="0013205C">
        <w:t>Número de solicitudes procesadas y respondidas (se incluyen las desechadas), así como el numero de aquellas que se encuentren pendientes de otorgar respuesta por estar dentro del término para ello o haberse ampliado el mismo.</w:t>
      </w:r>
      <w:r w:rsidR="001D2A84" w:rsidRPr="0013205C">
        <w:rPr>
          <w:rFonts w:asciiTheme="minorHAnsi" w:hAnsiTheme="minorHAnsi" w:cstheme="minorHAnsi"/>
          <w:b/>
          <w:szCs w:val="20"/>
        </w:rPr>
        <w:t xml:space="preserve"> ATENDIDA</w:t>
      </w:r>
    </w:p>
    <w:p w:rsidR="00FA4143" w:rsidRPr="0013205C" w:rsidRDefault="005B3623" w:rsidP="0013205C">
      <w:pPr>
        <w:pStyle w:val="Prrafodelista"/>
        <w:numPr>
          <w:ilvl w:val="0"/>
          <w:numId w:val="4"/>
        </w:numPr>
        <w:jc w:val="both"/>
      </w:pPr>
      <w:r w:rsidRPr="0013205C">
        <w:t>Listado de las solicitudes que hayan sido denegadas que deberá contener texto integro de la solicitud y los fundamentos legales por los que fueron desechadas.</w:t>
      </w:r>
      <w:r w:rsidR="001D2A84" w:rsidRPr="0013205C">
        <w:rPr>
          <w:rFonts w:asciiTheme="minorHAnsi" w:hAnsiTheme="minorHAnsi" w:cstheme="minorHAnsi"/>
          <w:b/>
          <w:szCs w:val="20"/>
        </w:rPr>
        <w:t xml:space="preserve"> ATENDIDA</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B229C7" w:rsidRPr="0013205C" w:rsidRDefault="00B229C7" w:rsidP="0013205C">
      <w:pPr>
        <w:jc w:val="both"/>
        <w:rPr>
          <w:rFonts w:asciiTheme="minorHAnsi" w:hAnsiTheme="minorHAnsi" w:cstheme="minorHAnsi"/>
          <w:szCs w:val="20"/>
        </w:rPr>
      </w:pPr>
      <w:r w:rsidRPr="0013205C">
        <w:t>No se emiten recomendaciones respecto a  esta fracción</w:t>
      </w:r>
      <w:r w:rsidR="00963CEF" w:rsidRPr="0013205C">
        <w:rPr>
          <w:rFonts w:asciiTheme="minorHAnsi" w:hAnsiTheme="minorHAnsi" w:cstheme="minorHAnsi"/>
          <w:szCs w:val="20"/>
        </w:rPr>
        <w:t>.</w:t>
      </w:r>
    </w:p>
    <w:p w:rsidR="00FA4143" w:rsidRPr="0013205C" w:rsidRDefault="00FA4143" w:rsidP="0013205C">
      <w:pPr>
        <w:pStyle w:val="Prrafodelista"/>
        <w:ind w:left="1146"/>
        <w:jc w:val="both"/>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767AC1" w:rsidRPr="0013205C" w:rsidRDefault="00767AC1" w:rsidP="0013205C">
      <w:pPr>
        <w:pStyle w:val="Prrafodelista"/>
        <w:numPr>
          <w:ilvl w:val="0"/>
          <w:numId w:val="36"/>
        </w:numPr>
        <w:tabs>
          <w:tab w:val="left" w:pos="426"/>
        </w:tabs>
        <w:jc w:val="both"/>
        <w:rPr>
          <w:rFonts w:asciiTheme="minorHAnsi" w:hAnsiTheme="minorHAnsi" w:cstheme="minorHAnsi"/>
          <w:szCs w:val="20"/>
        </w:rPr>
      </w:pPr>
      <w:r w:rsidRPr="0013205C">
        <w:rPr>
          <w:rFonts w:asciiTheme="minorHAnsi" w:hAnsiTheme="minorHAnsi" w:cstheme="minorHAnsi"/>
          <w:szCs w:val="20"/>
        </w:rPr>
        <w:t>La revisión de la información detect</w:t>
      </w:r>
      <w:r w:rsidR="00B87348" w:rsidRPr="0013205C">
        <w:rPr>
          <w:rFonts w:asciiTheme="minorHAnsi" w:hAnsiTheme="minorHAnsi" w:cstheme="minorHAnsi"/>
          <w:szCs w:val="20"/>
        </w:rPr>
        <w:t>ó</w:t>
      </w:r>
      <w:r w:rsidRPr="0013205C">
        <w:rPr>
          <w:rFonts w:asciiTheme="minorHAnsi" w:hAnsiTheme="minorHAnsi" w:cstheme="minorHAnsi"/>
          <w:szCs w:val="20"/>
        </w:rPr>
        <w:t xml:space="preserve"> que se omite publicar la plantilla de personal de las siguientes paramunicipales: Comité de atención a jóvenes en riesgo, Centro recreativo Juventud 2000, Fideicomiso para el Desarrollo Urbano de Mexicali y del Patronato Fiestas del Sol.  </w:t>
      </w:r>
      <w:r w:rsidR="00CE181C" w:rsidRPr="0013205C">
        <w:rPr>
          <w:rFonts w:asciiTheme="minorHAnsi" w:hAnsiTheme="minorHAnsi" w:cstheme="minorHAnsi"/>
          <w:b/>
          <w:szCs w:val="20"/>
        </w:rPr>
        <w:t>ATENDIDA</w:t>
      </w:r>
    </w:p>
    <w:p w:rsidR="00AA04A4" w:rsidRPr="0013205C" w:rsidRDefault="00AA04A4" w:rsidP="0013205C">
      <w:pPr>
        <w:pStyle w:val="Prrafodelista"/>
        <w:numPr>
          <w:ilvl w:val="0"/>
          <w:numId w:val="36"/>
        </w:numPr>
        <w:tabs>
          <w:tab w:val="left" w:pos="426"/>
        </w:tabs>
        <w:jc w:val="both"/>
        <w:rPr>
          <w:rFonts w:asciiTheme="minorHAnsi" w:hAnsiTheme="minorHAnsi" w:cstheme="minorHAnsi"/>
          <w:szCs w:val="20"/>
        </w:rPr>
      </w:pPr>
      <w:r w:rsidRPr="0013205C">
        <w:rPr>
          <w:rFonts w:asciiTheme="minorHAnsi" w:hAnsiTheme="minorHAnsi" w:cstheme="minorHAnsi"/>
          <w:szCs w:val="20"/>
        </w:rPr>
        <w:t>Se</w:t>
      </w:r>
      <w:r w:rsidR="005701B5" w:rsidRPr="0013205C">
        <w:rPr>
          <w:rFonts w:asciiTheme="minorHAnsi" w:hAnsiTheme="minorHAnsi" w:cstheme="minorHAnsi"/>
          <w:szCs w:val="20"/>
        </w:rPr>
        <w:t xml:space="preserve"> recomienda </w:t>
      </w:r>
      <w:r w:rsidRPr="0013205C">
        <w:rPr>
          <w:rFonts w:asciiTheme="minorHAnsi" w:hAnsiTheme="minorHAnsi" w:cstheme="minorHAnsi"/>
          <w:szCs w:val="20"/>
        </w:rPr>
        <w:t>publicar información, en determinadas compensaciones, toda vez que el uso de guiones o espacios en blanco pueden generar confusión, en el caso en que los servidores públicos no reciban determinada compensación se indique esta situación con los términos “no aplica” o “0”.</w:t>
      </w:r>
      <w:r w:rsidR="00CE181C" w:rsidRPr="0013205C">
        <w:rPr>
          <w:rFonts w:asciiTheme="minorHAnsi" w:hAnsiTheme="minorHAnsi" w:cstheme="minorHAnsi"/>
          <w:b/>
          <w:szCs w:val="20"/>
        </w:rPr>
        <w:t xml:space="preserve"> NO ATENDIDA</w:t>
      </w:r>
    </w:p>
    <w:p w:rsidR="00654029" w:rsidRPr="0013205C" w:rsidRDefault="00654029" w:rsidP="0013205C">
      <w:pPr>
        <w:pStyle w:val="Prrafodelista"/>
        <w:tabs>
          <w:tab w:val="left" w:pos="426"/>
        </w:tabs>
        <w:ind w:left="1146"/>
        <w:jc w:val="both"/>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5E4ED9" w:rsidRPr="0013205C" w:rsidRDefault="00E861F9" w:rsidP="0013205C">
      <w:pPr>
        <w:pStyle w:val="Prrafodelista"/>
        <w:numPr>
          <w:ilvl w:val="0"/>
          <w:numId w:val="5"/>
        </w:numPr>
        <w:jc w:val="both"/>
        <w:rPr>
          <w:rFonts w:asciiTheme="minorHAnsi" w:hAnsiTheme="minorHAnsi" w:cstheme="minorHAnsi"/>
          <w:szCs w:val="20"/>
        </w:rPr>
      </w:pPr>
      <w:r w:rsidRPr="0013205C">
        <w:rPr>
          <w:rFonts w:asciiTheme="minorHAnsi" w:hAnsiTheme="minorHAnsi" w:cstheme="minorHAnsi"/>
          <w:szCs w:val="20"/>
        </w:rPr>
        <w:t xml:space="preserve">Se recomienda publicar </w:t>
      </w:r>
      <w:r w:rsidR="005E4ED9" w:rsidRPr="0013205C">
        <w:rPr>
          <w:rFonts w:asciiTheme="minorHAnsi" w:hAnsiTheme="minorHAnsi" w:cstheme="minorHAnsi"/>
          <w:szCs w:val="20"/>
        </w:rPr>
        <w:t>el presupuesto de egresos aprobado para el ejercicio fiscal en curso, el cual deberá de publicarse por programas</w:t>
      </w:r>
      <w:r w:rsidR="00D978D0" w:rsidRPr="0013205C">
        <w:rPr>
          <w:rFonts w:asciiTheme="minorHAnsi" w:hAnsiTheme="minorHAnsi" w:cstheme="minorHAnsi"/>
          <w:szCs w:val="20"/>
        </w:rPr>
        <w:t>.</w:t>
      </w:r>
      <w:r w:rsidR="006A05EA" w:rsidRPr="0013205C">
        <w:rPr>
          <w:rFonts w:asciiTheme="minorHAnsi" w:hAnsiTheme="minorHAnsi" w:cstheme="minorHAnsi"/>
          <w:szCs w:val="20"/>
        </w:rPr>
        <w:t xml:space="preserve"> En caso de que exista presupuesto de egresos modificado, deberá de publicarse en esta sección. Para efectos comparativos deberá publicarse el presupuesto de egresos aprobado y publicado en el Periódico Oficial </w:t>
      </w:r>
      <w:r w:rsidR="006A05EA" w:rsidRPr="0013205C">
        <w:rPr>
          <w:rFonts w:asciiTheme="minorHAnsi" w:hAnsiTheme="minorHAnsi" w:cstheme="minorHAnsi"/>
          <w:szCs w:val="20"/>
        </w:rPr>
        <w:lastRenderedPageBreak/>
        <w:t>del Estado del Ejercicio Fiscal en curso, así como el del ejercicio fiscal inmediato anterior.</w:t>
      </w:r>
      <w:r w:rsidR="00EE13DE" w:rsidRPr="0013205C">
        <w:rPr>
          <w:rFonts w:asciiTheme="minorHAnsi" w:hAnsiTheme="minorHAnsi" w:cstheme="minorHAnsi"/>
          <w:szCs w:val="20"/>
        </w:rPr>
        <w:t xml:space="preserve">   </w:t>
      </w:r>
      <w:r w:rsidR="00EE13DE" w:rsidRPr="0013205C">
        <w:rPr>
          <w:rFonts w:asciiTheme="minorHAnsi" w:hAnsiTheme="minorHAnsi" w:cstheme="minorHAnsi"/>
          <w:b/>
          <w:szCs w:val="20"/>
        </w:rPr>
        <w:t>ATENDIDA</w:t>
      </w:r>
    </w:p>
    <w:p w:rsidR="00FA4143" w:rsidRPr="0013205C" w:rsidRDefault="00FA4143" w:rsidP="0013205C">
      <w:pPr>
        <w:pStyle w:val="Prrafodelista"/>
        <w:numPr>
          <w:ilvl w:val="0"/>
          <w:numId w:val="5"/>
        </w:numPr>
        <w:jc w:val="both"/>
        <w:rPr>
          <w:rFonts w:asciiTheme="minorHAnsi" w:hAnsiTheme="minorHAnsi" w:cstheme="minorHAnsi"/>
          <w:b/>
          <w:szCs w:val="20"/>
        </w:rPr>
      </w:pPr>
      <w:r w:rsidRPr="0013205C">
        <w:rPr>
          <w:rFonts w:asciiTheme="minorHAnsi" w:hAnsiTheme="minorHAnsi" w:cstheme="minorHAnsi"/>
          <w:szCs w:val="20"/>
        </w:rPr>
        <w:t xml:space="preserve">Se </w:t>
      </w:r>
      <w:r w:rsidR="00E861F9" w:rsidRPr="0013205C">
        <w:rPr>
          <w:rFonts w:asciiTheme="minorHAnsi" w:hAnsiTheme="minorHAnsi" w:cstheme="minorHAnsi"/>
          <w:szCs w:val="20"/>
        </w:rPr>
        <w:t>recomienda</w:t>
      </w:r>
      <w:r w:rsidRPr="0013205C">
        <w:rPr>
          <w:rFonts w:asciiTheme="minorHAnsi" w:hAnsiTheme="minorHAnsi" w:cstheme="minorHAnsi"/>
          <w:szCs w:val="20"/>
        </w:rPr>
        <w:t xml:space="preserve"> publicar los informes de ejecución del presupuesto</w:t>
      </w:r>
      <w:r w:rsidR="00F442ED" w:rsidRPr="0013205C">
        <w:rPr>
          <w:rFonts w:asciiTheme="minorHAnsi" w:hAnsiTheme="minorHAnsi" w:cstheme="minorHAnsi"/>
          <w:szCs w:val="20"/>
        </w:rPr>
        <w:t xml:space="preserve"> 2013</w:t>
      </w:r>
      <w:r w:rsidRPr="0013205C">
        <w:rPr>
          <w:rFonts w:asciiTheme="minorHAnsi" w:hAnsiTheme="minorHAnsi" w:cstheme="minorHAnsi"/>
          <w:szCs w:val="20"/>
        </w:rPr>
        <w:t xml:space="preserve"> los cuales equiva</w:t>
      </w:r>
      <w:r w:rsidRPr="0013205C">
        <w:t xml:space="preserve">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EE13DE" w:rsidRPr="0013205C">
        <w:rPr>
          <w:rFonts w:asciiTheme="minorHAnsi" w:hAnsiTheme="minorHAnsi" w:cstheme="minorHAnsi"/>
          <w:b/>
          <w:szCs w:val="20"/>
        </w:rPr>
        <w:t>NO ATENDIDA</w:t>
      </w:r>
    </w:p>
    <w:p w:rsidR="00AA04A4" w:rsidRPr="0013205C" w:rsidRDefault="00783A1A" w:rsidP="0013205C">
      <w:pPr>
        <w:pStyle w:val="Prrafodelista"/>
        <w:numPr>
          <w:ilvl w:val="0"/>
          <w:numId w:val="5"/>
        </w:numPr>
        <w:jc w:val="both"/>
        <w:rPr>
          <w:rFonts w:asciiTheme="minorHAnsi" w:hAnsiTheme="minorHAnsi" w:cstheme="minorHAnsi"/>
          <w:szCs w:val="20"/>
        </w:rPr>
      </w:pPr>
      <w:r w:rsidRPr="0013205C">
        <w:rPr>
          <w:rFonts w:asciiTheme="minorHAnsi" w:hAnsiTheme="minorHAnsi" w:cstheme="minorHAnsi"/>
          <w:szCs w:val="20"/>
        </w:rPr>
        <w:t>S</w:t>
      </w:r>
      <w:r w:rsidR="007F4805" w:rsidRPr="0013205C">
        <w:rPr>
          <w:rFonts w:asciiTheme="minorHAnsi" w:hAnsiTheme="minorHAnsi" w:cstheme="minorHAnsi"/>
          <w:szCs w:val="20"/>
        </w:rPr>
        <w:t xml:space="preserve">e recomienda </w:t>
      </w:r>
      <w:r w:rsidRPr="0013205C">
        <w:rPr>
          <w:rFonts w:asciiTheme="minorHAnsi" w:hAnsiTheme="minorHAnsi" w:cstheme="minorHAnsi"/>
          <w:szCs w:val="20"/>
        </w:rPr>
        <w:t>publicar información respecto a la deuda pública.</w:t>
      </w:r>
      <w:r w:rsidR="00EE13DE" w:rsidRPr="0013205C">
        <w:rPr>
          <w:rFonts w:asciiTheme="minorHAnsi" w:hAnsiTheme="minorHAnsi" w:cstheme="minorHAnsi"/>
          <w:b/>
          <w:szCs w:val="20"/>
        </w:rPr>
        <w:t xml:space="preserve"> NO ATENDIDA</w:t>
      </w:r>
    </w:p>
    <w:p w:rsidR="00E861F9" w:rsidRPr="0013205C" w:rsidRDefault="00E861F9"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IX.- Las enajenaciones de bienes que realicen por cualquier título o acto, indicando los motivos, beneficiarios o adquirientes, y los montos de las operaciones;</w:t>
      </w:r>
    </w:p>
    <w:p w:rsidR="005701B5" w:rsidRPr="0013205C" w:rsidRDefault="005701B5" w:rsidP="0013205C">
      <w:pPr>
        <w:jc w:val="both"/>
        <w:rPr>
          <w:rFonts w:asciiTheme="minorHAnsi" w:hAnsiTheme="minorHAnsi" w:cstheme="minorHAnsi"/>
          <w:szCs w:val="20"/>
        </w:rPr>
      </w:pPr>
      <w:r w:rsidRPr="0013205C">
        <w:t>No se emiten recomendaciones respecto a  esta fracción</w:t>
      </w:r>
      <w:r w:rsidR="00330A05" w:rsidRPr="0013205C">
        <w:rPr>
          <w:rFonts w:asciiTheme="minorHAnsi" w:hAnsiTheme="minorHAnsi" w:cstheme="minorHAnsi"/>
          <w:szCs w:val="20"/>
        </w:rPr>
        <w:t>.</w:t>
      </w:r>
    </w:p>
    <w:p w:rsidR="00071C3E" w:rsidRPr="0013205C" w:rsidRDefault="00071C3E" w:rsidP="0013205C">
      <w:pPr>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 Los permisos, concesiones y autorizaciones otorgadas, especificando sus titulares, concepto y vigencia;</w:t>
      </w:r>
    </w:p>
    <w:p w:rsidR="001B59EA" w:rsidRPr="0013205C" w:rsidRDefault="001B59EA" w:rsidP="0013205C">
      <w:pPr>
        <w:pStyle w:val="Prrafodelista"/>
        <w:numPr>
          <w:ilvl w:val="0"/>
          <w:numId w:val="7"/>
        </w:numPr>
        <w:jc w:val="both"/>
        <w:rPr>
          <w:rFonts w:asciiTheme="minorHAnsi" w:hAnsiTheme="minorHAnsi" w:cstheme="minorHAnsi"/>
          <w:szCs w:val="20"/>
        </w:rPr>
      </w:pPr>
      <w:r w:rsidRPr="0013205C">
        <w:rPr>
          <w:rFonts w:asciiTheme="minorHAnsi" w:hAnsiTheme="minorHAnsi" w:cstheme="minorHAnsi"/>
          <w:szCs w:val="20"/>
        </w:rPr>
        <w:t>Se recomienda publicar la información sobre cualquier tipo de permiso, concesión, licencia y autorización otorgada por el Sujeto Obligado de acuerdo con sus atribuciones</w:t>
      </w:r>
      <w:r w:rsidR="00B64440" w:rsidRPr="0013205C">
        <w:rPr>
          <w:rFonts w:asciiTheme="minorHAnsi" w:hAnsiTheme="minorHAnsi" w:cstheme="minorHAnsi"/>
          <w:szCs w:val="20"/>
        </w:rPr>
        <w:t xml:space="preserve"> indicando los siguiente datos:</w:t>
      </w:r>
      <w:r w:rsidR="00330A05" w:rsidRPr="0013205C">
        <w:rPr>
          <w:rFonts w:asciiTheme="minorHAnsi" w:hAnsiTheme="minorHAnsi" w:cstheme="minorHAnsi"/>
          <w:b/>
          <w:szCs w:val="20"/>
        </w:rPr>
        <w:t xml:space="preserve"> ATENDIDA</w:t>
      </w:r>
    </w:p>
    <w:p w:rsidR="00B64440" w:rsidRPr="0013205C" w:rsidRDefault="00521416" w:rsidP="0013205C">
      <w:pPr>
        <w:pStyle w:val="Prrafodelista"/>
        <w:numPr>
          <w:ilvl w:val="0"/>
          <w:numId w:val="7"/>
        </w:numPr>
        <w:jc w:val="both"/>
        <w:rPr>
          <w:rFonts w:asciiTheme="minorHAnsi" w:hAnsiTheme="minorHAnsi" w:cstheme="minorHAnsi"/>
          <w:szCs w:val="20"/>
        </w:rPr>
      </w:pPr>
      <w:r w:rsidRPr="0013205C">
        <w:rPr>
          <w:rFonts w:asciiTheme="minorHAnsi" w:hAnsiTheme="minorHAnsi" w:cstheme="minorHAnsi"/>
          <w:szCs w:val="20"/>
        </w:rPr>
        <w:t>T</w:t>
      </w:r>
      <w:r w:rsidR="00B64440" w:rsidRPr="0013205C">
        <w:rPr>
          <w:rFonts w:asciiTheme="minorHAnsi" w:hAnsiTheme="minorHAnsi" w:cstheme="minorHAnsi"/>
          <w:szCs w:val="20"/>
        </w:rPr>
        <w:t xml:space="preserve">itulares, </w:t>
      </w:r>
      <w:r w:rsidR="00330A05" w:rsidRPr="0013205C">
        <w:rPr>
          <w:rFonts w:asciiTheme="minorHAnsi" w:hAnsiTheme="minorHAnsi" w:cstheme="minorHAnsi"/>
          <w:b/>
          <w:szCs w:val="20"/>
        </w:rPr>
        <w:t>ATENDIDA</w:t>
      </w:r>
    </w:p>
    <w:p w:rsidR="00B64440" w:rsidRPr="0013205C" w:rsidRDefault="00521416" w:rsidP="0013205C">
      <w:pPr>
        <w:pStyle w:val="Prrafodelista"/>
        <w:numPr>
          <w:ilvl w:val="0"/>
          <w:numId w:val="7"/>
        </w:numPr>
        <w:jc w:val="both"/>
        <w:rPr>
          <w:rFonts w:asciiTheme="minorHAnsi" w:hAnsiTheme="minorHAnsi" w:cstheme="minorHAnsi"/>
          <w:szCs w:val="20"/>
        </w:rPr>
      </w:pPr>
      <w:r w:rsidRPr="0013205C">
        <w:rPr>
          <w:rFonts w:asciiTheme="minorHAnsi" w:hAnsiTheme="minorHAnsi" w:cstheme="minorHAnsi"/>
          <w:szCs w:val="20"/>
        </w:rPr>
        <w:t>C</w:t>
      </w:r>
      <w:r w:rsidR="00B64440" w:rsidRPr="0013205C">
        <w:rPr>
          <w:rFonts w:asciiTheme="minorHAnsi" w:hAnsiTheme="minorHAnsi" w:cstheme="minorHAnsi"/>
          <w:szCs w:val="20"/>
        </w:rPr>
        <w:t xml:space="preserve">oncepto, y </w:t>
      </w:r>
      <w:r w:rsidR="00330A05" w:rsidRPr="0013205C">
        <w:rPr>
          <w:rFonts w:asciiTheme="minorHAnsi" w:hAnsiTheme="minorHAnsi" w:cstheme="minorHAnsi"/>
          <w:b/>
          <w:szCs w:val="20"/>
        </w:rPr>
        <w:t>ATENDIDA</w:t>
      </w:r>
    </w:p>
    <w:p w:rsidR="001A16A3" w:rsidRPr="0013205C" w:rsidRDefault="00521416" w:rsidP="0013205C">
      <w:pPr>
        <w:pStyle w:val="Prrafodelista"/>
        <w:numPr>
          <w:ilvl w:val="0"/>
          <w:numId w:val="7"/>
        </w:numPr>
        <w:jc w:val="both"/>
        <w:rPr>
          <w:rFonts w:asciiTheme="minorHAnsi" w:hAnsiTheme="minorHAnsi" w:cstheme="minorHAnsi"/>
          <w:szCs w:val="20"/>
        </w:rPr>
      </w:pPr>
      <w:r w:rsidRPr="0013205C">
        <w:rPr>
          <w:rFonts w:asciiTheme="minorHAnsi" w:hAnsiTheme="minorHAnsi" w:cstheme="minorHAnsi"/>
          <w:szCs w:val="20"/>
        </w:rPr>
        <w:t>V</w:t>
      </w:r>
      <w:r w:rsidR="00B64440" w:rsidRPr="0013205C">
        <w:rPr>
          <w:rFonts w:asciiTheme="minorHAnsi" w:hAnsiTheme="minorHAnsi" w:cstheme="minorHAnsi"/>
          <w:szCs w:val="20"/>
        </w:rPr>
        <w:t>igencia</w:t>
      </w:r>
      <w:r w:rsidR="00154F68" w:rsidRPr="0013205C">
        <w:rPr>
          <w:rFonts w:asciiTheme="minorHAnsi" w:hAnsiTheme="minorHAnsi" w:cstheme="minorHAnsi"/>
          <w:szCs w:val="20"/>
        </w:rPr>
        <w:t>;</w:t>
      </w:r>
      <w:r w:rsidR="001A16A3" w:rsidRPr="0013205C">
        <w:rPr>
          <w:rFonts w:asciiTheme="minorHAnsi" w:hAnsiTheme="minorHAnsi" w:cstheme="minorHAnsi"/>
          <w:szCs w:val="20"/>
        </w:rPr>
        <w:t xml:space="preserve">  </w:t>
      </w:r>
      <w:bookmarkStart w:id="0" w:name="_GoBack"/>
      <w:bookmarkEnd w:id="0"/>
      <w:r w:rsidR="00330A05" w:rsidRPr="0013205C">
        <w:rPr>
          <w:rFonts w:asciiTheme="minorHAnsi" w:hAnsiTheme="minorHAnsi" w:cstheme="minorHAnsi"/>
          <w:b/>
          <w:szCs w:val="20"/>
        </w:rPr>
        <w:t>NO ATENDIDA</w:t>
      </w:r>
    </w:p>
    <w:p w:rsidR="001F7257" w:rsidRPr="0013205C" w:rsidRDefault="001F7257"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XI.- Los convenios celebrados con instituciones públicas o privadas;</w:t>
      </w:r>
    </w:p>
    <w:p w:rsidR="009F3149" w:rsidRPr="0013205C" w:rsidRDefault="005177D6" w:rsidP="0013205C">
      <w:pPr>
        <w:jc w:val="both"/>
        <w:rPr>
          <w:rFonts w:asciiTheme="minorHAnsi" w:hAnsiTheme="minorHAnsi" w:cstheme="minorHAnsi"/>
          <w:b/>
          <w:szCs w:val="20"/>
        </w:rPr>
      </w:pPr>
      <w:r w:rsidRPr="0013205C">
        <w:rPr>
          <w:rFonts w:asciiTheme="minorHAnsi" w:hAnsiTheme="minorHAnsi" w:cstheme="minorHAnsi"/>
          <w:szCs w:val="20"/>
        </w:rPr>
        <w:t xml:space="preserve">Se recomienda publicar  </w:t>
      </w:r>
      <w:r w:rsidR="00FF1DF5" w:rsidRPr="0013205C">
        <w:rPr>
          <w:rFonts w:asciiTheme="minorHAnsi" w:hAnsiTheme="minorHAnsi" w:cstheme="minorHAnsi"/>
          <w:szCs w:val="20"/>
        </w:rPr>
        <w:t xml:space="preserve">además de la información que actualmente aparece en el portal </w:t>
      </w:r>
      <w:r w:rsidRPr="0013205C">
        <w:t xml:space="preserve">un listado de los convenios </w:t>
      </w:r>
      <w:r w:rsidR="005212BC" w:rsidRPr="0013205C">
        <w:t xml:space="preserve">vigentes </w:t>
      </w:r>
      <w:r w:rsidRPr="0013205C">
        <w:t xml:space="preserve">celebrados con instituciones públicas o privadas que deberá contener: </w:t>
      </w:r>
    </w:p>
    <w:p w:rsidR="009F3149" w:rsidRPr="0013205C" w:rsidRDefault="00D43C54" w:rsidP="0013205C">
      <w:pPr>
        <w:pStyle w:val="Prrafodelista"/>
        <w:numPr>
          <w:ilvl w:val="0"/>
          <w:numId w:val="34"/>
        </w:numPr>
        <w:jc w:val="both"/>
        <w:rPr>
          <w:rFonts w:asciiTheme="minorHAnsi" w:hAnsiTheme="minorHAnsi" w:cstheme="minorHAnsi"/>
          <w:b/>
          <w:szCs w:val="20"/>
        </w:rPr>
      </w:pPr>
      <w:r w:rsidRPr="0013205C">
        <w:t>O</w:t>
      </w:r>
      <w:r w:rsidR="005177D6" w:rsidRPr="0013205C">
        <w:t xml:space="preserve">bjeto del convenio, </w:t>
      </w:r>
      <w:r w:rsidR="001D05D7" w:rsidRPr="0013205C">
        <w:rPr>
          <w:rFonts w:asciiTheme="minorHAnsi" w:hAnsiTheme="minorHAnsi" w:cstheme="minorHAnsi"/>
          <w:b/>
          <w:szCs w:val="20"/>
        </w:rPr>
        <w:t>ATENDIDA</w:t>
      </w:r>
    </w:p>
    <w:p w:rsidR="009F3149" w:rsidRPr="0013205C" w:rsidRDefault="00D43C54" w:rsidP="0013205C">
      <w:pPr>
        <w:pStyle w:val="Prrafodelista"/>
        <w:numPr>
          <w:ilvl w:val="0"/>
          <w:numId w:val="34"/>
        </w:numPr>
        <w:jc w:val="both"/>
        <w:rPr>
          <w:rFonts w:asciiTheme="minorHAnsi" w:hAnsiTheme="minorHAnsi" w:cstheme="minorHAnsi"/>
          <w:b/>
          <w:szCs w:val="20"/>
        </w:rPr>
      </w:pPr>
      <w:r w:rsidRPr="0013205C">
        <w:t>F</w:t>
      </w:r>
      <w:r w:rsidR="005177D6" w:rsidRPr="0013205C">
        <w:t xml:space="preserve">echa, </w:t>
      </w:r>
      <w:r w:rsidR="001D05D7" w:rsidRPr="0013205C">
        <w:rPr>
          <w:rFonts w:asciiTheme="minorHAnsi" w:hAnsiTheme="minorHAnsi" w:cstheme="minorHAnsi"/>
          <w:b/>
          <w:szCs w:val="20"/>
        </w:rPr>
        <w:t>NO ATENDIDA</w:t>
      </w:r>
    </w:p>
    <w:p w:rsidR="007B2EB5" w:rsidRPr="0013205C" w:rsidRDefault="005701B5" w:rsidP="0013205C">
      <w:pPr>
        <w:pStyle w:val="Prrafodelista"/>
        <w:numPr>
          <w:ilvl w:val="0"/>
          <w:numId w:val="34"/>
        </w:numPr>
        <w:jc w:val="both"/>
        <w:rPr>
          <w:rFonts w:asciiTheme="minorHAnsi" w:hAnsiTheme="minorHAnsi" w:cstheme="minorHAnsi"/>
          <w:b/>
          <w:szCs w:val="20"/>
        </w:rPr>
      </w:pPr>
      <w:r w:rsidRPr="0013205C">
        <w:t>D</w:t>
      </w:r>
      <w:r w:rsidR="005177D6" w:rsidRPr="0013205C">
        <w:t xml:space="preserve">uración y monto, </w:t>
      </w:r>
      <w:r w:rsidR="001D05D7" w:rsidRPr="0013205C">
        <w:rPr>
          <w:rFonts w:asciiTheme="minorHAnsi" w:hAnsiTheme="minorHAnsi" w:cstheme="minorHAnsi"/>
          <w:b/>
          <w:szCs w:val="20"/>
        </w:rPr>
        <w:t>NO ATENDIDA</w:t>
      </w:r>
    </w:p>
    <w:p w:rsidR="00B77915" w:rsidRPr="0013205C" w:rsidRDefault="00B77915" w:rsidP="0013205C">
      <w:pPr>
        <w:jc w:val="both"/>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XII.- El padrón de proveedores;</w:t>
      </w:r>
    </w:p>
    <w:p w:rsidR="005701B5" w:rsidRPr="0013205C" w:rsidRDefault="005701B5" w:rsidP="0013205C">
      <w:pPr>
        <w:jc w:val="both"/>
        <w:rPr>
          <w:rFonts w:asciiTheme="minorHAnsi" w:hAnsiTheme="minorHAnsi" w:cstheme="minorHAnsi"/>
          <w:szCs w:val="20"/>
        </w:rPr>
      </w:pPr>
      <w:r w:rsidRPr="0013205C">
        <w:lastRenderedPageBreak/>
        <w:t xml:space="preserve">No se emiten recomendaciones respecto </w:t>
      </w:r>
      <w:r w:rsidR="00B77915" w:rsidRPr="0013205C">
        <w:t>a esta</w:t>
      </w:r>
      <w:r w:rsidRPr="0013205C">
        <w:t xml:space="preserve"> fracción</w:t>
      </w:r>
      <w:r w:rsidR="00BC0BC8" w:rsidRPr="0013205C">
        <w:rPr>
          <w:rFonts w:asciiTheme="minorHAnsi" w:hAnsiTheme="minorHAnsi" w:cstheme="minorHAnsi"/>
          <w:szCs w:val="20"/>
        </w:rPr>
        <w:t>.</w:t>
      </w:r>
    </w:p>
    <w:p w:rsidR="00BC0BC8" w:rsidRPr="0013205C" w:rsidRDefault="00BC0BC8" w:rsidP="0013205C">
      <w:pPr>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XIII.- El padrón inmobiliario y el vehicular;</w:t>
      </w:r>
    </w:p>
    <w:p w:rsidR="001339DF" w:rsidRPr="0013205C" w:rsidRDefault="008A2BB9" w:rsidP="0013205C">
      <w:pPr>
        <w:pStyle w:val="Prrafodelista"/>
        <w:ind w:left="1068"/>
        <w:jc w:val="both"/>
        <w:rPr>
          <w:rFonts w:asciiTheme="minorHAnsi" w:hAnsiTheme="minorHAnsi" w:cstheme="minorHAnsi"/>
          <w:szCs w:val="20"/>
        </w:rPr>
      </w:pPr>
      <w:r w:rsidRPr="0013205C">
        <w:rPr>
          <w:rFonts w:asciiTheme="minorHAnsi" w:hAnsiTheme="minorHAnsi" w:cstheme="minorHAnsi"/>
          <w:szCs w:val="20"/>
        </w:rPr>
        <w:t>Con respecto al padrón inmobiliario</w:t>
      </w:r>
      <w:r w:rsidR="001339DF" w:rsidRPr="0013205C">
        <w:rPr>
          <w:rFonts w:asciiTheme="minorHAnsi" w:hAnsiTheme="minorHAnsi" w:cstheme="minorHAnsi"/>
          <w:szCs w:val="20"/>
        </w:rPr>
        <w:t xml:space="preserve"> se recomienda publicar la descripción del inmueble</w:t>
      </w:r>
    </w:p>
    <w:p w:rsidR="008A2BB9" w:rsidRPr="0013205C" w:rsidRDefault="007C0639" w:rsidP="0013205C">
      <w:pPr>
        <w:pStyle w:val="Prrafodelista"/>
        <w:ind w:left="1068"/>
        <w:jc w:val="both"/>
        <w:rPr>
          <w:rFonts w:asciiTheme="minorHAnsi" w:hAnsiTheme="minorHAnsi" w:cstheme="minorHAnsi"/>
          <w:szCs w:val="20"/>
        </w:rPr>
      </w:pPr>
      <w:r w:rsidRPr="0013205C">
        <w:rPr>
          <w:rFonts w:asciiTheme="minorHAnsi" w:hAnsiTheme="minorHAnsi" w:cstheme="minorHAnsi"/>
          <w:szCs w:val="20"/>
        </w:rPr>
        <w:t>Se</w:t>
      </w:r>
      <w:r w:rsidR="008A2BB9" w:rsidRPr="0013205C">
        <w:rPr>
          <w:rFonts w:asciiTheme="minorHAnsi" w:hAnsiTheme="minorHAnsi" w:cstheme="minorHAnsi"/>
          <w:szCs w:val="20"/>
        </w:rPr>
        <w:t xml:space="preserve"> recomienda incorporar la modalidad de la posesión (propiedad, usufructo, </w:t>
      </w:r>
      <w:r w:rsidRPr="0013205C">
        <w:rPr>
          <w:rFonts w:asciiTheme="minorHAnsi" w:hAnsiTheme="minorHAnsi" w:cstheme="minorHAnsi"/>
          <w:szCs w:val="20"/>
        </w:rPr>
        <w:t>arrendamiento,</w:t>
      </w:r>
      <w:r w:rsidR="008A2BB9" w:rsidRPr="0013205C">
        <w:rPr>
          <w:rFonts w:asciiTheme="minorHAnsi" w:hAnsiTheme="minorHAnsi" w:cstheme="minorHAnsi"/>
          <w:szCs w:val="20"/>
        </w:rPr>
        <w:t xml:space="preserve"> comodato, </w:t>
      </w:r>
      <w:r w:rsidRPr="0013205C">
        <w:rPr>
          <w:rFonts w:asciiTheme="minorHAnsi" w:hAnsiTheme="minorHAnsi" w:cstheme="minorHAnsi"/>
          <w:szCs w:val="20"/>
        </w:rPr>
        <w:t>depósito</w:t>
      </w:r>
      <w:r w:rsidR="008A2BB9" w:rsidRPr="0013205C">
        <w:rPr>
          <w:rFonts w:asciiTheme="minorHAnsi" w:hAnsiTheme="minorHAnsi" w:cstheme="minorHAnsi"/>
          <w:szCs w:val="20"/>
        </w:rPr>
        <w:t xml:space="preserve"> o cualquier otra modalidad)</w:t>
      </w:r>
      <w:r w:rsidR="00392C0C" w:rsidRPr="0013205C">
        <w:rPr>
          <w:rFonts w:asciiTheme="minorHAnsi" w:hAnsiTheme="minorHAnsi" w:cstheme="minorHAnsi"/>
          <w:szCs w:val="20"/>
        </w:rPr>
        <w:t xml:space="preserve">. </w:t>
      </w:r>
      <w:r w:rsidR="00392C0C" w:rsidRPr="0013205C">
        <w:rPr>
          <w:rFonts w:asciiTheme="minorHAnsi" w:hAnsiTheme="minorHAnsi" w:cstheme="minorHAnsi"/>
          <w:b/>
          <w:szCs w:val="20"/>
        </w:rPr>
        <w:t>ATENDIDA</w:t>
      </w:r>
    </w:p>
    <w:p w:rsidR="00131189" w:rsidRPr="0013205C" w:rsidRDefault="008A2BB9" w:rsidP="0013205C">
      <w:pPr>
        <w:pStyle w:val="Prrafodelista"/>
        <w:numPr>
          <w:ilvl w:val="0"/>
          <w:numId w:val="10"/>
        </w:numPr>
        <w:jc w:val="both"/>
        <w:rPr>
          <w:rFonts w:asciiTheme="minorHAnsi" w:hAnsiTheme="minorHAnsi" w:cstheme="minorHAnsi"/>
          <w:szCs w:val="20"/>
        </w:rPr>
      </w:pPr>
      <w:r w:rsidRPr="0013205C">
        <w:rPr>
          <w:rFonts w:asciiTheme="minorHAnsi" w:hAnsiTheme="minorHAnsi" w:cstheme="minorHAnsi"/>
          <w:szCs w:val="20"/>
        </w:rPr>
        <w:t>S</w:t>
      </w:r>
      <w:r w:rsidR="006F5EA6" w:rsidRPr="0013205C">
        <w:rPr>
          <w:rFonts w:asciiTheme="minorHAnsi" w:hAnsiTheme="minorHAnsi" w:cstheme="minorHAnsi"/>
          <w:szCs w:val="20"/>
        </w:rPr>
        <w:t xml:space="preserve">e recomienda </w:t>
      </w:r>
      <w:r w:rsidR="00131189" w:rsidRPr="0013205C">
        <w:rPr>
          <w:rFonts w:asciiTheme="minorHAnsi" w:hAnsiTheme="minorHAnsi" w:cstheme="minorHAnsi"/>
          <w:szCs w:val="20"/>
        </w:rPr>
        <w:t>escribir el uso y destino de cada uno de los bienes inmuebles,</w:t>
      </w:r>
      <w:r w:rsidR="002A69A3" w:rsidRPr="0013205C">
        <w:rPr>
          <w:rFonts w:asciiTheme="minorHAnsi" w:hAnsiTheme="minorHAnsi" w:cstheme="minorHAnsi"/>
          <w:szCs w:val="20"/>
        </w:rPr>
        <w:t xml:space="preserve">                      </w:t>
      </w:r>
      <w:r w:rsidR="007012F4" w:rsidRPr="0013205C">
        <w:rPr>
          <w:rFonts w:asciiTheme="minorHAnsi" w:hAnsiTheme="minorHAnsi" w:cstheme="minorHAnsi"/>
          <w:b/>
          <w:szCs w:val="20"/>
        </w:rPr>
        <w:t xml:space="preserve">NO </w:t>
      </w:r>
      <w:r w:rsidR="00392C0C" w:rsidRPr="0013205C">
        <w:rPr>
          <w:rFonts w:asciiTheme="minorHAnsi" w:hAnsiTheme="minorHAnsi" w:cstheme="minorHAnsi"/>
          <w:b/>
          <w:szCs w:val="20"/>
        </w:rPr>
        <w:t>ATENDIDA</w:t>
      </w:r>
    </w:p>
    <w:p w:rsidR="00131189" w:rsidRPr="0013205C" w:rsidRDefault="00C43554" w:rsidP="0013205C">
      <w:pPr>
        <w:pStyle w:val="Prrafodelista"/>
        <w:numPr>
          <w:ilvl w:val="0"/>
          <w:numId w:val="10"/>
        </w:numPr>
        <w:jc w:val="both"/>
        <w:rPr>
          <w:rFonts w:asciiTheme="minorHAnsi" w:hAnsiTheme="minorHAnsi" w:cstheme="minorHAnsi"/>
          <w:szCs w:val="20"/>
        </w:rPr>
      </w:pPr>
      <w:r w:rsidRPr="0013205C">
        <w:rPr>
          <w:rFonts w:asciiTheme="minorHAnsi" w:hAnsiTheme="minorHAnsi" w:cstheme="minorHAnsi"/>
          <w:szCs w:val="20"/>
        </w:rPr>
        <w:t>Domicilio (calle, nú</w:t>
      </w:r>
      <w:r w:rsidR="00131189" w:rsidRPr="0013205C">
        <w:rPr>
          <w:rFonts w:asciiTheme="minorHAnsi" w:hAnsiTheme="minorHAnsi" w:cstheme="minorHAnsi"/>
          <w:szCs w:val="20"/>
        </w:rPr>
        <w:t>mero, colonia, ciudad, código postal)</w:t>
      </w:r>
      <w:r w:rsidR="00392C0C" w:rsidRPr="0013205C">
        <w:rPr>
          <w:rFonts w:asciiTheme="minorHAnsi" w:hAnsiTheme="minorHAnsi" w:cstheme="minorHAnsi"/>
          <w:b/>
          <w:szCs w:val="20"/>
        </w:rPr>
        <w:t xml:space="preserve"> ATENDIDA</w:t>
      </w:r>
    </w:p>
    <w:p w:rsidR="00131189" w:rsidRPr="0013205C" w:rsidRDefault="00131189" w:rsidP="0013205C">
      <w:pPr>
        <w:jc w:val="both"/>
        <w:rPr>
          <w:rFonts w:asciiTheme="minorHAnsi" w:hAnsiTheme="minorHAnsi" w:cstheme="minorHAnsi"/>
          <w:szCs w:val="20"/>
        </w:rPr>
      </w:pPr>
      <w:r w:rsidRPr="0013205C">
        <w:rPr>
          <w:rFonts w:asciiTheme="minorHAnsi" w:hAnsiTheme="minorHAnsi" w:cstheme="minorHAnsi"/>
          <w:szCs w:val="20"/>
        </w:rPr>
        <w:t xml:space="preserve">Con respecto al padrón vehicular </w:t>
      </w:r>
      <w:r w:rsidR="004A36CC" w:rsidRPr="0013205C">
        <w:rPr>
          <w:rFonts w:asciiTheme="minorHAnsi" w:hAnsiTheme="minorHAnsi" w:cstheme="minorHAnsi"/>
          <w:szCs w:val="20"/>
        </w:rPr>
        <w:t xml:space="preserve">se recomienda </w:t>
      </w:r>
      <w:r w:rsidRPr="0013205C">
        <w:rPr>
          <w:rFonts w:asciiTheme="minorHAnsi" w:hAnsiTheme="minorHAnsi" w:cstheme="minorHAnsi"/>
          <w:szCs w:val="20"/>
        </w:rPr>
        <w:t xml:space="preserve"> publicar</w:t>
      </w:r>
      <w:r w:rsidR="004A36CC" w:rsidRPr="0013205C">
        <w:rPr>
          <w:rFonts w:asciiTheme="minorHAnsi" w:hAnsiTheme="minorHAnsi" w:cstheme="minorHAnsi"/>
          <w:szCs w:val="20"/>
        </w:rPr>
        <w:t xml:space="preserve"> la siguiente información:</w:t>
      </w:r>
    </w:p>
    <w:p w:rsidR="00C43554" w:rsidRPr="0013205C" w:rsidRDefault="00C43554" w:rsidP="0013205C">
      <w:pPr>
        <w:pStyle w:val="Prrafodelista"/>
        <w:numPr>
          <w:ilvl w:val="0"/>
          <w:numId w:val="40"/>
        </w:numPr>
        <w:jc w:val="both"/>
        <w:rPr>
          <w:rFonts w:asciiTheme="minorHAnsi" w:hAnsiTheme="minorHAnsi" w:cstheme="minorHAnsi"/>
          <w:vanish/>
          <w:szCs w:val="20"/>
        </w:rPr>
      </w:pPr>
    </w:p>
    <w:p w:rsidR="00C43554" w:rsidRPr="0013205C" w:rsidRDefault="00C43554" w:rsidP="0013205C">
      <w:pPr>
        <w:pStyle w:val="Prrafodelista"/>
        <w:numPr>
          <w:ilvl w:val="0"/>
          <w:numId w:val="40"/>
        </w:numPr>
        <w:jc w:val="both"/>
        <w:rPr>
          <w:rFonts w:asciiTheme="minorHAnsi" w:hAnsiTheme="minorHAnsi" w:cstheme="minorHAnsi"/>
          <w:vanish/>
          <w:szCs w:val="20"/>
        </w:rPr>
      </w:pPr>
    </w:p>
    <w:p w:rsidR="00C43554" w:rsidRPr="0013205C" w:rsidRDefault="00C43554" w:rsidP="0013205C">
      <w:pPr>
        <w:pStyle w:val="Prrafodelista"/>
        <w:numPr>
          <w:ilvl w:val="0"/>
          <w:numId w:val="40"/>
        </w:numPr>
        <w:jc w:val="both"/>
        <w:rPr>
          <w:rFonts w:asciiTheme="minorHAnsi" w:hAnsiTheme="minorHAnsi" w:cstheme="minorHAnsi"/>
          <w:vanish/>
          <w:szCs w:val="20"/>
        </w:rPr>
      </w:pPr>
    </w:p>
    <w:p w:rsidR="00131189" w:rsidRPr="0013205C" w:rsidRDefault="00131189" w:rsidP="0013205C">
      <w:pPr>
        <w:pStyle w:val="Prrafodelista"/>
        <w:numPr>
          <w:ilvl w:val="0"/>
          <w:numId w:val="40"/>
        </w:numPr>
        <w:jc w:val="both"/>
        <w:rPr>
          <w:rFonts w:asciiTheme="minorHAnsi" w:hAnsiTheme="minorHAnsi" w:cstheme="minorHAnsi"/>
          <w:szCs w:val="20"/>
        </w:rPr>
      </w:pPr>
      <w:r w:rsidRPr="0013205C">
        <w:rPr>
          <w:rFonts w:asciiTheme="minorHAnsi" w:hAnsiTheme="minorHAnsi" w:cstheme="minorHAnsi"/>
          <w:szCs w:val="20"/>
        </w:rPr>
        <w:t>Funcionario o área responsable al que se encuentra asignado o bajo su resguardo</w:t>
      </w:r>
      <w:r w:rsidR="004A36CC" w:rsidRPr="0013205C">
        <w:rPr>
          <w:rFonts w:asciiTheme="minorHAnsi" w:hAnsiTheme="minorHAnsi" w:cstheme="minorHAnsi"/>
          <w:szCs w:val="20"/>
        </w:rPr>
        <w:t>,</w:t>
      </w:r>
      <w:r w:rsidR="00F647B5" w:rsidRPr="0013205C">
        <w:rPr>
          <w:rFonts w:asciiTheme="minorHAnsi" w:hAnsiTheme="minorHAnsi" w:cstheme="minorHAnsi"/>
          <w:b/>
          <w:szCs w:val="20"/>
        </w:rPr>
        <w:t xml:space="preserve"> ATENDIDA</w:t>
      </w:r>
    </w:p>
    <w:p w:rsidR="00F647B5" w:rsidRPr="0013205C" w:rsidRDefault="00131189" w:rsidP="0013205C">
      <w:pPr>
        <w:pStyle w:val="Prrafodelista"/>
        <w:numPr>
          <w:ilvl w:val="0"/>
          <w:numId w:val="10"/>
        </w:numPr>
        <w:jc w:val="both"/>
        <w:rPr>
          <w:rFonts w:asciiTheme="minorHAnsi" w:hAnsiTheme="minorHAnsi" w:cstheme="minorHAnsi"/>
          <w:szCs w:val="20"/>
        </w:rPr>
      </w:pPr>
      <w:r w:rsidRPr="0013205C">
        <w:rPr>
          <w:rFonts w:asciiTheme="minorHAnsi" w:hAnsiTheme="minorHAnsi" w:cstheme="minorHAnsi"/>
          <w:szCs w:val="20"/>
        </w:rPr>
        <w:t>Puesto del funcionario al que se encuentra asignado</w:t>
      </w:r>
      <w:r w:rsidR="00336745" w:rsidRPr="0013205C">
        <w:rPr>
          <w:rFonts w:asciiTheme="minorHAnsi" w:hAnsiTheme="minorHAnsi" w:cstheme="minorHAnsi"/>
          <w:szCs w:val="20"/>
        </w:rPr>
        <w:t>,</w:t>
      </w:r>
      <w:r w:rsidR="00F647B5" w:rsidRPr="0013205C">
        <w:rPr>
          <w:rFonts w:asciiTheme="minorHAnsi" w:hAnsiTheme="minorHAnsi" w:cstheme="minorHAnsi"/>
          <w:b/>
          <w:szCs w:val="20"/>
        </w:rPr>
        <w:t xml:space="preserve"> NO ATENDIDA</w:t>
      </w:r>
    </w:p>
    <w:p w:rsidR="00F647B5" w:rsidRPr="0013205C" w:rsidRDefault="00131189" w:rsidP="0013205C">
      <w:pPr>
        <w:pStyle w:val="Prrafodelista"/>
        <w:numPr>
          <w:ilvl w:val="0"/>
          <w:numId w:val="10"/>
        </w:numPr>
        <w:jc w:val="both"/>
        <w:rPr>
          <w:rFonts w:asciiTheme="minorHAnsi" w:hAnsiTheme="minorHAnsi" w:cstheme="minorHAnsi"/>
          <w:szCs w:val="20"/>
        </w:rPr>
      </w:pPr>
      <w:r w:rsidRPr="0013205C">
        <w:rPr>
          <w:rFonts w:asciiTheme="minorHAnsi" w:hAnsiTheme="minorHAnsi" w:cstheme="minorHAnsi"/>
          <w:szCs w:val="20"/>
        </w:rPr>
        <w:t>Municipio donde se encuentra asignado el vehículo</w:t>
      </w:r>
      <w:r w:rsidR="00336745" w:rsidRPr="0013205C">
        <w:rPr>
          <w:rFonts w:asciiTheme="minorHAnsi" w:hAnsiTheme="minorHAnsi" w:cstheme="minorHAnsi"/>
          <w:szCs w:val="20"/>
        </w:rPr>
        <w:t>.</w:t>
      </w:r>
      <w:r w:rsidR="00F647B5" w:rsidRPr="0013205C">
        <w:rPr>
          <w:rFonts w:asciiTheme="minorHAnsi" w:hAnsiTheme="minorHAnsi" w:cstheme="minorHAnsi"/>
          <w:b/>
          <w:szCs w:val="20"/>
        </w:rPr>
        <w:t xml:space="preserve"> NO ATENDIDA</w:t>
      </w:r>
    </w:p>
    <w:p w:rsidR="00AB2612" w:rsidRPr="0013205C" w:rsidRDefault="00AB2612"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XIV.- Las resoluciones de los procedimientos de responsabilidad administrativa, una vez que hayan causado estado;</w:t>
      </w:r>
    </w:p>
    <w:p w:rsidR="00D82AD9" w:rsidRPr="0013205C" w:rsidRDefault="00AB2612" w:rsidP="0013205C">
      <w:pPr>
        <w:jc w:val="both"/>
        <w:rPr>
          <w:rFonts w:asciiTheme="minorHAnsi" w:hAnsiTheme="minorHAnsi" w:cstheme="minorHAnsi"/>
          <w:szCs w:val="20"/>
        </w:rPr>
      </w:pPr>
      <w:r w:rsidRPr="0013205C">
        <w:rPr>
          <w:rFonts w:asciiTheme="minorHAnsi" w:hAnsiTheme="minorHAnsi" w:cstheme="minorHAnsi"/>
          <w:szCs w:val="20"/>
        </w:rPr>
        <w:t xml:space="preserve">Se recomienda incorporar  adicionalmente </w:t>
      </w:r>
      <w:r w:rsidR="007C0639" w:rsidRPr="0013205C">
        <w:rPr>
          <w:rFonts w:asciiTheme="minorHAnsi" w:hAnsiTheme="minorHAnsi" w:cstheme="minorHAnsi"/>
          <w:szCs w:val="20"/>
        </w:rPr>
        <w:t>los siguientes datos</w:t>
      </w:r>
      <w:r w:rsidRPr="0013205C">
        <w:rPr>
          <w:rFonts w:asciiTheme="minorHAnsi" w:hAnsiTheme="minorHAnsi" w:cstheme="minorHAnsi"/>
          <w:szCs w:val="20"/>
        </w:rPr>
        <w:t xml:space="preserve"> respecto a las resoluciones </w:t>
      </w:r>
      <w:r w:rsidR="00D82AD9" w:rsidRPr="0013205C">
        <w:rPr>
          <w:rFonts w:asciiTheme="minorHAnsi" w:hAnsiTheme="minorHAnsi" w:cstheme="minorHAnsi"/>
          <w:szCs w:val="20"/>
        </w:rPr>
        <w:t xml:space="preserve">que emitan las autoridades correspondientes en términos del </w:t>
      </w:r>
      <w:r w:rsidR="006665E6" w:rsidRPr="0013205C">
        <w:rPr>
          <w:rFonts w:asciiTheme="minorHAnsi" w:hAnsiTheme="minorHAnsi" w:cstheme="minorHAnsi"/>
          <w:szCs w:val="20"/>
        </w:rPr>
        <w:t>artículo</w:t>
      </w:r>
      <w:r w:rsidR="00D82AD9" w:rsidRPr="0013205C">
        <w:rPr>
          <w:rFonts w:asciiTheme="minorHAnsi" w:hAnsiTheme="minorHAnsi" w:cstheme="minorHAnsi"/>
          <w:szCs w:val="20"/>
        </w:rPr>
        <w:t xml:space="preserve"> 48 de la Ley de Responsabilidades de los Servidores </w:t>
      </w:r>
      <w:r w:rsidR="006665E6" w:rsidRPr="0013205C">
        <w:rPr>
          <w:rFonts w:asciiTheme="minorHAnsi" w:hAnsiTheme="minorHAnsi" w:cstheme="minorHAnsi"/>
          <w:szCs w:val="20"/>
        </w:rPr>
        <w:t>Públicos</w:t>
      </w:r>
      <w:r w:rsidR="00D82AD9" w:rsidRPr="0013205C">
        <w:rPr>
          <w:rFonts w:asciiTheme="minorHAnsi" w:hAnsiTheme="minorHAnsi" w:cstheme="minorHAnsi"/>
          <w:szCs w:val="20"/>
        </w:rPr>
        <w:t xml:space="preserve"> del</w:t>
      </w:r>
      <w:r w:rsidR="006665E6" w:rsidRPr="0013205C">
        <w:rPr>
          <w:rFonts w:asciiTheme="minorHAnsi" w:hAnsiTheme="minorHAnsi" w:cstheme="minorHAnsi"/>
          <w:szCs w:val="20"/>
        </w:rPr>
        <w:t xml:space="preserve"> </w:t>
      </w:r>
      <w:r w:rsidR="00D82AD9" w:rsidRPr="0013205C">
        <w:rPr>
          <w:rFonts w:asciiTheme="minorHAnsi" w:hAnsiTheme="minorHAnsi" w:cstheme="minorHAnsi"/>
          <w:szCs w:val="20"/>
        </w:rPr>
        <w:t>Estado de Baja California una vez que hayan causado</w:t>
      </w:r>
      <w:r w:rsidR="00184477" w:rsidRPr="0013205C">
        <w:rPr>
          <w:rFonts w:asciiTheme="minorHAnsi" w:hAnsiTheme="minorHAnsi" w:cstheme="minorHAnsi"/>
          <w:szCs w:val="20"/>
        </w:rPr>
        <w:t>:</w:t>
      </w:r>
    </w:p>
    <w:p w:rsidR="006665E6" w:rsidRPr="0013205C" w:rsidRDefault="006665E6" w:rsidP="0013205C">
      <w:pPr>
        <w:pStyle w:val="Prrafodelista"/>
        <w:numPr>
          <w:ilvl w:val="0"/>
          <w:numId w:val="11"/>
        </w:numPr>
        <w:jc w:val="both"/>
        <w:rPr>
          <w:rFonts w:asciiTheme="minorHAnsi" w:hAnsiTheme="minorHAnsi" w:cstheme="minorHAnsi"/>
          <w:szCs w:val="20"/>
        </w:rPr>
      </w:pPr>
      <w:r w:rsidRPr="0013205C">
        <w:rPr>
          <w:rFonts w:asciiTheme="minorHAnsi" w:hAnsiTheme="minorHAnsi" w:cstheme="minorHAnsi"/>
          <w:szCs w:val="20"/>
        </w:rPr>
        <w:t>Puesto desempeñado al inicio del procedimiento</w:t>
      </w:r>
      <w:r w:rsidR="00735F52" w:rsidRPr="0013205C">
        <w:rPr>
          <w:rFonts w:asciiTheme="minorHAnsi" w:hAnsiTheme="minorHAnsi" w:cstheme="minorHAnsi"/>
          <w:szCs w:val="20"/>
        </w:rPr>
        <w:t>,</w:t>
      </w:r>
      <w:r w:rsidR="00195040" w:rsidRPr="0013205C">
        <w:rPr>
          <w:rFonts w:asciiTheme="minorHAnsi" w:hAnsiTheme="minorHAnsi" w:cstheme="minorHAnsi"/>
          <w:b/>
          <w:szCs w:val="20"/>
        </w:rPr>
        <w:t xml:space="preserve"> ATENDIDA</w:t>
      </w:r>
    </w:p>
    <w:p w:rsidR="001A16A3" w:rsidRPr="0013205C" w:rsidRDefault="006665E6" w:rsidP="0013205C">
      <w:pPr>
        <w:pStyle w:val="Prrafodelista"/>
        <w:numPr>
          <w:ilvl w:val="0"/>
          <w:numId w:val="11"/>
        </w:numPr>
        <w:jc w:val="both"/>
        <w:rPr>
          <w:rFonts w:asciiTheme="minorHAnsi" w:hAnsiTheme="minorHAnsi" w:cstheme="minorHAnsi"/>
          <w:szCs w:val="20"/>
        </w:rPr>
      </w:pPr>
      <w:r w:rsidRPr="0013205C">
        <w:rPr>
          <w:rFonts w:asciiTheme="minorHAnsi" w:hAnsiTheme="minorHAnsi" w:cstheme="minorHAnsi"/>
          <w:szCs w:val="20"/>
        </w:rPr>
        <w:t>Otorgar acceso a la versión publica del dictamen completo.</w:t>
      </w:r>
      <w:r w:rsidR="00195040" w:rsidRPr="0013205C">
        <w:rPr>
          <w:rFonts w:asciiTheme="minorHAnsi" w:hAnsiTheme="minorHAnsi" w:cstheme="minorHAnsi"/>
          <w:b/>
          <w:szCs w:val="20"/>
        </w:rPr>
        <w:t xml:space="preserve"> NO ATENDIDA</w:t>
      </w:r>
    </w:p>
    <w:p w:rsidR="003334B9" w:rsidRPr="0013205C" w:rsidRDefault="003334B9" w:rsidP="0013205C">
      <w:pPr>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XV.- Los montos asignados y criterios de acceso a los programas sociales;</w:t>
      </w:r>
    </w:p>
    <w:p w:rsidR="0056566D" w:rsidRPr="0013205C" w:rsidRDefault="007C787F" w:rsidP="0013205C">
      <w:pPr>
        <w:jc w:val="both"/>
      </w:pPr>
      <w:r w:rsidRPr="0013205C">
        <w:t xml:space="preserve">Con respecto a los programas sociales operados por la Secretaria de Desarrollo Social se recomienda publicar la siguiente información: </w:t>
      </w:r>
    </w:p>
    <w:p w:rsidR="0056566D" w:rsidRPr="0013205C" w:rsidRDefault="0056566D" w:rsidP="0013205C">
      <w:pPr>
        <w:pStyle w:val="Prrafodelista"/>
        <w:numPr>
          <w:ilvl w:val="0"/>
          <w:numId w:val="28"/>
        </w:numPr>
        <w:ind w:left="1134"/>
      </w:pPr>
      <w:r w:rsidRPr="0013205C">
        <w:t>Los montos asignados descritos  en el Presupuestos de Egresos,</w:t>
      </w:r>
      <w:r w:rsidR="0085038E" w:rsidRPr="0013205C">
        <w:rPr>
          <w:rFonts w:asciiTheme="minorHAnsi" w:hAnsiTheme="minorHAnsi" w:cstheme="minorHAnsi"/>
          <w:b/>
          <w:szCs w:val="20"/>
        </w:rPr>
        <w:t xml:space="preserve"> ATENDIDA</w:t>
      </w:r>
    </w:p>
    <w:p w:rsidR="0056566D" w:rsidRPr="0013205C" w:rsidRDefault="0056566D" w:rsidP="0013205C">
      <w:pPr>
        <w:pStyle w:val="Prrafodelista"/>
        <w:numPr>
          <w:ilvl w:val="0"/>
          <w:numId w:val="28"/>
        </w:numPr>
        <w:ind w:left="1134"/>
      </w:pPr>
      <w:r w:rsidRPr="0013205C">
        <w:t>Perfil de persona y/o población a quien va dirigido,</w:t>
      </w:r>
      <w:r w:rsidR="001F17D0" w:rsidRPr="0013205C">
        <w:rPr>
          <w:rFonts w:asciiTheme="minorHAnsi" w:hAnsiTheme="minorHAnsi" w:cstheme="minorHAnsi"/>
          <w:b/>
          <w:szCs w:val="20"/>
        </w:rPr>
        <w:t xml:space="preserve"> NO ATENDIDA</w:t>
      </w:r>
    </w:p>
    <w:p w:rsidR="0056566D" w:rsidRPr="0013205C" w:rsidRDefault="0056566D" w:rsidP="0013205C">
      <w:pPr>
        <w:pStyle w:val="Prrafodelista"/>
        <w:numPr>
          <w:ilvl w:val="0"/>
          <w:numId w:val="28"/>
        </w:numPr>
        <w:ind w:left="1134"/>
      </w:pPr>
      <w:r w:rsidRPr="0013205C">
        <w:t>Trámites para acceder a ellos, (proceso a seguir para solicitar el apoyo)</w:t>
      </w:r>
      <w:r w:rsidR="00946ADA" w:rsidRPr="0013205C">
        <w:rPr>
          <w:rFonts w:asciiTheme="minorHAnsi" w:hAnsiTheme="minorHAnsi" w:cstheme="minorHAnsi"/>
          <w:b/>
          <w:szCs w:val="20"/>
        </w:rPr>
        <w:t xml:space="preserve"> NO ATENDIDA</w:t>
      </w:r>
    </w:p>
    <w:p w:rsidR="0056566D" w:rsidRPr="0013205C" w:rsidRDefault="0056566D" w:rsidP="0013205C">
      <w:pPr>
        <w:pStyle w:val="Prrafodelista"/>
        <w:numPr>
          <w:ilvl w:val="0"/>
          <w:numId w:val="28"/>
        </w:numPr>
        <w:ind w:left="1134"/>
      </w:pPr>
      <w:r w:rsidRPr="0013205C">
        <w:lastRenderedPageBreak/>
        <w:t xml:space="preserve">Criterios o requisitos que debe cubrir la persona o posible beneficiario para acceder a los mismos, </w:t>
      </w:r>
      <w:r w:rsidR="001F17D0" w:rsidRPr="0013205C">
        <w:rPr>
          <w:rFonts w:asciiTheme="minorHAnsi" w:hAnsiTheme="minorHAnsi" w:cstheme="minorHAnsi"/>
          <w:b/>
          <w:szCs w:val="20"/>
        </w:rPr>
        <w:t>ATENDIDA</w:t>
      </w:r>
    </w:p>
    <w:p w:rsidR="0056566D" w:rsidRPr="0013205C" w:rsidRDefault="0056566D" w:rsidP="0013205C">
      <w:pPr>
        <w:pStyle w:val="Prrafodelista"/>
        <w:numPr>
          <w:ilvl w:val="0"/>
          <w:numId w:val="28"/>
        </w:numPr>
        <w:ind w:left="1134"/>
      </w:pPr>
      <w:r w:rsidRPr="0013205C">
        <w:t xml:space="preserve">Formatos que deberá llenar,  y </w:t>
      </w:r>
      <w:r w:rsidR="00693912" w:rsidRPr="0013205C">
        <w:rPr>
          <w:rFonts w:asciiTheme="minorHAnsi" w:hAnsiTheme="minorHAnsi" w:cstheme="minorHAnsi"/>
          <w:b/>
          <w:szCs w:val="20"/>
        </w:rPr>
        <w:t>ATENDIDA</w:t>
      </w:r>
    </w:p>
    <w:p w:rsidR="0056566D" w:rsidRPr="0013205C" w:rsidRDefault="0056566D" w:rsidP="0013205C">
      <w:pPr>
        <w:pStyle w:val="Prrafodelista"/>
        <w:numPr>
          <w:ilvl w:val="0"/>
          <w:numId w:val="28"/>
        </w:numPr>
        <w:ind w:left="1134"/>
      </w:pPr>
      <w:r w:rsidRPr="0013205C">
        <w:t>Al menos una alternativa de contacto para obtener información (dirección, teléfono, correo electrónico).</w:t>
      </w:r>
      <w:r w:rsidR="00232C7E" w:rsidRPr="0013205C">
        <w:rPr>
          <w:rFonts w:asciiTheme="minorHAnsi" w:hAnsiTheme="minorHAnsi" w:cstheme="minorHAnsi"/>
          <w:b/>
          <w:szCs w:val="20"/>
        </w:rPr>
        <w:t xml:space="preserve"> ATENDIDA</w:t>
      </w:r>
    </w:p>
    <w:p w:rsidR="00734E20" w:rsidRPr="0013205C" w:rsidRDefault="00734E20" w:rsidP="0013205C">
      <w:pPr>
        <w:pStyle w:val="Prrafodelista"/>
        <w:numPr>
          <w:ilvl w:val="0"/>
          <w:numId w:val="28"/>
        </w:numPr>
        <w:ind w:left="1134"/>
      </w:pPr>
      <w:r w:rsidRPr="0013205C">
        <w:t>Se recomienda homogeneizar la información toda vez que cada dependencia y entidad paramunicipal publica información en formatos y estilos diferentes.</w:t>
      </w:r>
      <w:r w:rsidR="00053E18" w:rsidRPr="0013205C">
        <w:rPr>
          <w:rFonts w:asciiTheme="minorHAnsi" w:hAnsiTheme="minorHAnsi" w:cstheme="minorHAnsi"/>
          <w:b/>
          <w:szCs w:val="20"/>
        </w:rPr>
        <w:t xml:space="preserve"> NO ATENDIDA</w:t>
      </w:r>
    </w:p>
    <w:p w:rsidR="00C73203" w:rsidRPr="0013205C" w:rsidRDefault="00C73203" w:rsidP="0013205C">
      <w:pPr>
        <w:pStyle w:val="Prrafodelista"/>
        <w:ind w:left="1776"/>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XVI.- Las leyes, reglamentos, decretos, circulares y demás normas que les resulten aplicables;</w:t>
      </w:r>
    </w:p>
    <w:p w:rsidR="001339DF" w:rsidRPr="0013205C" w:rsidRDefault="001A16A3" w:rsidP="0013205C">
      <w:pPr>
        <w:pStyle w:val="Prrafodelista"/>
        <w:numPr>
          <w:ilvl w:val="0"/>
          <w:numId w:val="41"/>
        </w:numPr>
        <w:jc w:val="both"/>
        <w:rPr>
          <w:rFonts w:asciiTheme="minorHAnsi" w:hAnsiTheme="minorHAnsi" w:cstheme="minorHAnsi"/>
          <w:szCs w:val="20"/>
        </w:rPr>
      </w:pPr>
      <w:r w:rsidRPr="0013205C">
        <w:rPr>
          <w:rFonts w:asciiTheme="minorHAnsi" w:hAnsiTheme="minorHAnsi" w:cstheme="minorHAnsi"/>
          <w:szCs w:val="20"/>
        </w:rPr>
        <w:t xml:space="preserve">Se </w:t>
      </w:r>
      <w:r w:rsidR="001339DF" w:rsidRPr="0013205C">
        <w:rPr>
          <w:rFonts w:asciiTheme="minorHAnsi" w:hAnsiTheme="minorHAnsi" w:cstheme="minorHAnsi"/>
          <w:szCs w:val="20"/>
        </w:rPr>
        <w:t>recomienda publicar</w:t>
      </w:r>
      <w:r w:rsidRPr="0013205C">
        <w:rPr>
          <w:rFonts w:asciiTheme="minorHAnsi" w:hAnsiTheme="minorHAnsi" w:cstheme="minorHAnsi"/>
          <w:szCs w:val="20"/>
        </w:rPr>
        <w:t xml:space="preserve"> información referente a los acuerdos, manuales, lineamientos, circulares, indicando para cada uno de ellos la fecha de publicación en el Periódico Oficial</w:t>
      </w:r>
      <w:r w:rsidR="001339DF" w:rsidRPr="0013205C">
        <w:rPr>
          <w:rFonts w:asciiTheme="minorHAnsi" w:hAnsiTheme="minorHAnsi" w:cstheme="minorHAnsi"/>
          <w:szCs w:val="20"/>
        </w:rPr>
        <w:t>.</w:t>
      </w:r>
      <w:r w:rsidR="00EB3CE2" w:rsidRPr="0013205C">
        <w:rPr>
          <w:rFonts w:asciiTheme="minorHAnsi" w:hAnsiTheme="minorHAnsi" w:cstheme="minorHAnsi"/>
          <w:b/>
          <w:szCs w:val="20"/>
        </w:rPr>
        <w:t xml:space="preserve"> ATENDIDA</w:t>
      </w:r>
    </w:p>
    <w:p w:rsidR="001A16A3" w:rsidRPr="0013205C" w:rsidRDefault="001A16A3" w:rsidP="0013205C">
      <w:pPr>
        <w:pStyle w:val="Prrafodelista"/>
        <w:numPr>
          <w:ilvl w:val="0"/>
          <w:numId w:val="41"/>
        </w:numPr>
        <w:jc w:val="both"/>
        <w:rPr>
          <w:rFonts w:asciiTheme="minorHAnsi" w:hAnsiTheme="minorHAnsi" w:cstheme="minorHAnsi"/>
          <w:b/>
          <w:szCs w:val="20"/>
        </w:rPr>
      </w:pPr>
      <w:r w:rsidRPr="0013205C">
        <w:rPr>
          <w:rFonts w:asciiTheme="minorHAnsi" w:hAnsiTheme="minorHAnsi" w:cstheme="minorHAnsi"/>
          <w:szCs w:val="20"/>
        </w:rPr>
        <w:t xml:space="preserve">Se </w:t>
      </w:r>
      <w:r w:rsidR="001339DF" w:rsidRPr="0013205C">
        <w:rPr>
          <w:rFonts w:asciiTheme="minorHAnsi" w:hAnsiTheme="minorHAnsi" w:cstheme="minorHAnsi"/>
          <w:szCs w:val="20"/>
        </w:rPr>
        <w:t xml:space="preserve">recomienda </w:t>
      </w:r>
      <w:r w:rsidRPr="0013205C">
        <w:rPr>
          <w:rFonts w:asciiTheme="minorHAnsi" w:hAnsiTheme="minorHAnsi" w:cstheme="minorHAnsi"/>
          <w:szCs w:val="20"/>
        </w:rPr>
        <w:t>publicar la Constitución Política de los Estados Unidos Mexicanos  y la  Constitución Política del Estado Libre y Soberado de Baja California</w:t>
      </w:r>
      <w:r w:rsidR="00FE0D2E" w:rsidRPr="0013205C">
        <w:rPr>
          <w:rFonts w:asciiTheme="minorHAnsi" w:hAnsiTheme="minorHAnsi" w:cstheme="minorHAnsi"/>
          <w:szCs w:val="20"/>
        </w:rPr>
        <w:t>.</w:t>
      </w:r>
      <w:r w:rsidR="00EB3CE2" w:rsidRPr="0013205C">
        <w:rPr>
          <w:rFonts w:asciiTheme="minorHAnsi" w:hAnsiTheme="minorHAnsi" w:cstheme="minorHAnsi"/>
          <w:b/>
          <w:szCs w:val="20"/>
        </w:rPr>
        <w:t xml:space="preserve"> NO ATENDIDA</w:t>
      </w:r>
    </w:p>
    <w:p w:rsidR="0028652F" w:rsidRPr="0013205C" w:rsidRDefault="0028652F"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a).- La justificación técnica y financiera;</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c).- En su caso, las modificaciones a las condiciones originales del contrato.</w:t>
      </w:r>
    </w:p>
    <w:p w:rsidR="009E32DA" w:rsidRPr="0013205C" w:rsidRDefault="00395E1C" w:rsidP="0013205C">
      <w:pPr>
        <w:pStyle w:val="Prrafodelista"/>
        <w:numPr>
          <w:ilvl w:val="0"/>
          <w:numId w:val="50"/>
        </w:numPr>
        <w:jc w:val="both"/>
        <w:rPr>
          <w:rFonts w:asciiTheme="minorHAnsi" w:hAnsiTheme="minorHAnsi" w:cstheme="minorHAnsi"/>
          <w:szCs w:val="20"/>
        </w:rPr>
      </w:pPr>
      <w:r w:rsidRPr="0013205C">
        <w:t>Se  recomienda  incorporar  una  vez  concluidos  los  procesos  de  licitación  la  fecha  de contrato, motivos y fundamentos legales aplicados, plazo de entrega o de ejecución de los servicios u obra.</w:t>
      </w:r>
      <w:r w:rsidR="00B1055C" w:rsidRPr="0013205C">
        <w:rPr>
          <w:rFonts w:asciiTheme="minorHAnsi" w:hAnsiTheme="minorHAnsi" w:cstheme="minorHAnsi"/>
          <w:b/>
          <w:szCs w:val="20"/>
        </w:rPr>
        <w:t xml:space="preserve"> NO ATENDIDA</w:t>
      </w:r>
    </w:p>
    <w:p w:rsidR="00EB6DBB" w:rsidRPr="0013205C" w:rsidRDefault="00EB6DBB" w:rsidP="0013205C">
      <w:pPr>
        <w:jc w:val="both"/>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XVIII.- Las adjudicaciones directas, señalando los motivos y fundamentos legales aplicados;</w:t>
      </w:r>
    </w:p>
    <w:p w:rsidR="005E15A6" w:rsidRPr="0013205C" w:rsidRDefault="005E15A6" w:rsidP="0013205C">
      <w:r w:rsidRPr="0013205C">
        <w:t>Se recomienda</w:t>
      </w:r>
      <w:r w:rsidR="00FA4143" w:rsidRPr="0013205C">
        <w:t xml:space="preserve"> publicar </w:t>
      </w:r>
      <w:r w:rsidRPr="0013205C">
        <w:t xml:space="preserve">la siguiente </w:t>
      </w:r>
      <w:r w:rsidR="00FA4143" w:rsidRPr="0013205C">
        <w:t>información respecto a l</w:t>
      </w:r>
      <w:r w:rsidRPr="0013205C">
        <w:t>as adjudicaciones directas:</w:t>
      </w:r>
    </w:p>
    <w:p w:rsidR="00CE089F" w:rsidRPr="0013205C" w:rsidRDefault="00745EE7" w:rsidP="0013205C">
      <w:pPr>
        <w:pStyle w:val="Prrafodelista"/>
        <w:numPr>
          <w:ilvl w:val="0"/>
          <w:numId w:val="42"/>
        </w:numPr>
        <w:jc w:val="both"/>
        <w:rPr>
          <w:rFonts w:asciiTheme="minorHAnsi" w:hAnsiTheme="minorHAnsi" w:cstheme="minorHAnsi"/>
          <w:b/>
          <w:szCs w:val="20"/>
        </w:rPr>
      </w:pPr>
      <w:r w:rsidRPr="0013205C">
        <w:t>La fecha de contrato</w:t>
      </w:r>
      <w:r w:rsidR="00A665A3" w:rsidRPr="0013205C">
        <w:t>,</w:t>
      </w:r>
      <w:r w:rsidR="00CE089F" w:rsidRPr="0013205C">
        <w:rPr>
          <w:rFonts w:asciiTheme="minorHAnsi" w:hAnsiTheme="minorHAnsi" w:cstheme="minorHAnsi"/>
          <w:b/>
          <w:szCs w:val="20"/>
        </w:rPr>
        <w:t xml:space="preserve"> NO ATENDIDA</w:t>
      </w:r>
    </w:p>
    <w:p w:rsidR="00CE089F" w:rsidRPr="0013205C" w:rsidRDefault="00FF26F6" w:rsidP="0013205C">
      <w:pPr>
        <w:pStyle w:val="Prrafodelista"/>
        <w:numPr>
          <w:ilvl w:val="0"/>
          <w:numId w:val="42"/>
        </w:numPr>
        <w:jc w:val="both"/>
        <w:rPr>
          <w:rFonts w:asciiTheme="minorHAnsi" w:hAnsiTheme="minorHAnsi" w:cstheme="minorHAnsi"/>
          <w:b/>
          <w:szCs w:val="20"/>
        </w:rPr>
      </w:pPr>
      <w:r w:rsidRPr="0013205C">
        <w:lastRenderedPageBreak/>
        <w:t xml:space="preserve">Motivos </w:t>
      </w:r>
      <w:r w:rsidR="00FA4143" w:rsidRPr="0013205C">
        <w:t xml:space="preserve"> y  los fundamentos legales aplicados para cada </w:t>
      </w:r>
      <w:r w:rsidR="00A665A3" w:rsidRPr="0013205C">
        <w:t>uno de los registros publicados,</w:t>
      </w:r>
      <w:r w:rsidR="00FA4143" w:rsidRPr="0013205C">
        <w:t xml:space="preserve"> </w:t>
      </w:r>
      <w:r w:rsidR="00CE089F" w:rsidRPr="0013205C">
        <w:rPr>
          <w:rFonts w:asciiTheme="minorHAnsi" w:hAnsiTheme="minorHAnsi" w:cstheme="minorHAnsi"/>
          <w:b/>
          <w:szCs w:val="20"/>
        </w:rPr>
        <w:t>NO ATENDIDA</w:t>
      </w:r>
    </w:p>
    <w:p w:rsidR="00CE089F" w:rsidRPr="0013205C" w:rsidRDefault="00745EE7" w:rsidP="0013205C">
      <w:pPr>
        <w:pStyle w:val="Prrafodelista"/>
        <w:numPr>
          <w:ilvl w:val="0"/>
          <w:numId w:val="42"/>
        </w:numPr>
        <w:jc w:val="both"/>
        <w:rPr>
          <w:rFonts w:asciiTheme="minorHAnsi" w:hAnsiTheme="minorHAnsi" w:cstheme="minorHAnsi"/>
          <w:b/>
          <w:szCs w:val="20"/>
        </w:rPr>
      </w:pPr>
      <w:r w:rsidRPr="0013205C">
        <w:t>P</w:t>
      </w:r>
      <w:r w:rsidR="00FF26F6" w:rsidRPr="0013205C">
        <w:t>lazo de entrega o de ejecución de los servicios u obra.</w:t>
      </w:r>
      <w:r w:rsidR="00CE089F" w:rsidRPr="0013205C">
        <w:rPr>
          <w:rFonts w:asciiTheme="minorHAnsi" w:hAnsiTheme="minorHAnsi" w:cstheme="minorHAnsi"/>
          <w:b/>
          <w:szCs w:val="20"/>
        </w:rPr>
        <w:t xml:space="preserve"> NO ATENDIDA</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745EE7" w:rsidRPr="0013205C" w:rsidRDefault="00745EE7" w:rsidP="0013205C">
      <w:pPr>
        <w:jc w:val="both"/>
        <w:rPr>
          <w:rFonts w:asciiTheme="minorHAnsi" w:hAnsiTheme="minorHAnsi" w:cstheme="minorHAnsi"/>
          <w:szCs w:val="20"/>
        </w:rPr>
      </w:pPr>
      <w:r w:rsidRPr="0013205C">
        <w:rPr>
          <w:rFonts w:asciiTheme="minorHAnsi" w:hAnsiTheme="minorHAnsi" w:cstheme="minorHAnsi"/>
          <w:szCs w:val="20"/>
        </w:rPr>
        <w:t>Se recomienda publicar</w:t>
      </w:r>
      <w:r w:rsidR="00713E92" w:rsidRPr="0013205C">
        <w:rPr>
          <w:rFonts w:asciiTheme="minorHAnsi" w:hAnsiTheme="minorHAnsi" w:cstheme="minorHAnsi"/>
          <w:szCs w:val="20"/>
        </w:rPr>
        <w:t xml:space="preserve"> un listado con </w:t>
      </w:r>
      <w:r w:rsidRPr="0013205C">
        <w:rPr>
          <w:rFonts w:asciiTheme="minorHAnsi" w:hAnsiTheme="minorHAnsi" w:cstheme="minorHAnsi"/>
          <w:szCs w:val="20"/>
        </w:rPr>
        <w:t xml:space="preserve"> la siguiente información respecto a los contratos de servicios profesionales: </w:t>
      </w:r>
    </w:p>
    <w:p w:rsidR="00745EE7" w:rsidRPr="0013205C" w:rsidRDefault="00745EE7" w:rsidP="0013205C">
      <w:pPr>
        <w:pStyle w:val="Prrafodelista"/>
        <w:numPr>
          <w:ilvl w:val="0"/>
          <w:numId w:val="31"/>
        </w:numPr>
        <w:jc w:val="both"/>
      </w:pPr>
      <w:r w:rsidRPr="0013205C">
        <w:t>L</w:t>
      </w:r>
      <w:r w:rsidR="001A16A3" w:rsidRPr="0013205C">
        <w:t>istado que relacione el número de contrato,</w:t>
      </w:r>
      <w:r w:rsidR="00FF66BA" w:rsidRPr="0013205C">
        <w:rPr>
          <w:rFonts w:asciiTheme="minorHAnsi" w:hAnsiTheme="minorHAnsi" w:cstheme="minorHAnsi"/>
          <w:b/>
          <w:szCs w:val="20"/>
        </w:rPr>
        <w:t xml:space="preserve"> NO ATENDIDA</w:t>
      </w:r>
    </w:p>
    <w:p w:rsidR="00745EE7" w:rsidRPr="0013205C" w:rsidRDefault="001A16A3" w:rsidP="0013205C">
      <w:pPr>
        <w:pStyle w:val="Prrafodelista"/>
        <w:numPr>
          <w:ilvl w:val="0"/>
          <w:numId w:val="31"/>
        </w:numPr>
        <w:jc w:val="both"/>
      </w:pPr>
      <w:r w:rsidRPr="0013205C">
        <w:t xml:space="preserve"> </w:t>
      </w:r>
      <w:r w:rsidR="00745EE7" w:rsidRPr="0013205C">
        <w:t>F</w:t>
      </w:r>
      <w:r w:rsidRPr="0013205C">
        <w:t>echa de celebración,</w:t>
      </w:r>
      <w:r w:rsidR="00FF66BA" w:rsidRPr="0013205C">
        <w:rPr>
          <w:rFonts w:asciiTheme="minorHAnsi" w:hAnsiTheme="minorHAnsi" w:cstheme="minorHAnsi"/>
          <w:b/>
          <w:szCs w:val="20"/>
        </w:rPr>
        <w:t xml:space="preserve"> NO ATENDIDA</w:t>
      </w:r>
    </w:p>
    <w:p w:rsidR="00745EE7" w:rsidRPr="0013205C" w:rsidRDefault="00745EE7" w:rsidP="0013205C">
      <w:pPr>
        <w:pStyle w:val="Prrafodelista"/>
        <w:numPr>
          <w:ilvl w:val="0"/>
          <w:numId w:val="31"/>
        </w:numPr>
        <w:jc w:val="both"/>
      </w:pPr>
      <w:r w:rsidRPr="0013205C">
        <w:t>O</w:t>
      </w:r>
      <w:r w:rsidR="001A16A3" w:rsidRPr="0013205C">
        <w:t xml:space="preserve">bjeto del contrato y </w:t>
      </w:r>
      <w:r w:rsidR="00FF66BA" w:rsidRPr="0013205C">
        <w:rPr>
          <w:rFonts w:asciiTheme="minorHAnsi" w:hAnsiTheme="minorHAnsi" w:cstheme="minorHAnsi"/>
          <w:b/>
          <w:szCs w:val="20"/>
        </w:rPr>
        <w:t>NO ATENDIDA</w:t>
      </w:r>
    </w:p>
    <w:p w:rsidR="001A16A3" w:rsidRPr="0013205C" w:rsidRDefault="00745EE7" w:rsidP="0013205C">
      <w:pPr>
        <w:pStyle w:val="Prrafodelista"/>
        <w:numPr>
          <w:ilvl w:val="0"/>
          <w:numId w:val="31"/>
        </w:numPr>
        <w:jc w:val="both"/>
      </w:pPr>
      <w:r w:rsidRPr="0013205C">
        <w:t>E</w:t>
      </w:r>
      <w:r w:rsidR="001A16A3" w:rsidRPr="0013205C">
        <w:t>l monto del valor total de la contratación.</w:t>
      </w:r>
      <w:r w:rsidR="00FF66BA" w:rsidRPr="0013205C">
        <w:rPr>
          <w:rFonts w:asciiTheme="minorHAnsi" w:hAnsiTheme="minorHAnsi" w:cstheme="minorHAnsi"/>
          <w:b/>
          <w:szCs w:val="20"/>
        </w:rPr>
        <w:t xml:space="preserve"> NO ATENDIDA</w:t>
      </w:r>
    </w:p>
    <w:p w:rsidR="000E796A" w:rsidRPr="0013205C" w:rsidRDefault="000E796A" w:rsidP="0013205C">
      <w:pPr>
        <w:pStyle w:val="Prrafodelista"/>
        <w:ind w:left="1068"/>
        <w:jc w:val="both"/>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 El domicilio, número telefónico y la dirección electrónica de la Unidad de Transparencia, así como del Órgano Garante;</w:t>
      </w:r>
    </w:p>
    <w:p w:rsidR="00745EE7" w:rsidRPr="0013205C" w:rsidRDefault="00745EE7" w:rsidP="0013205C">
      <w:pPr>
        <w:jc w:val="both"/>
      </w:pPr>
      <w:r w:rsidRPr="0013205C">
        <w:t xml:space="preserve">Se recomienda publicar la siguiente información respecto a la información del </w:t>
      </w:r>
      <w:r w:rsidR="00154F68" w:rsidRPr="0013205C">
        <w:t>Órgano</w:t>
      </w:r>
      <w:r w:rsidRPr="0013205C">
        <w:t xml:space="preserve"> Garante</w:t>
      </w:r>
      <w:r w:rsidR="002A50A3" w:rsidRPr="0013205C">
        <w:t>:</w:t>
      </w:r>
    </w:p>
    <w:p w:rsidR="00745EE7" w:rsidRPr="0013205C" w:rsidRDefault="00745EE7" w:rsidP="0013205C">
      <w:pPr>
        <w:pStyle w:val="Prrafodelista"/>
        <w:numPr>
          <w:ilvl w:val="0"/>
          <w:numId w:val="43"/>
        </w:numPr>
        <w:jc w:val="both"/>
      </w:pPr>
      <w:r w:rsidRPr="0013205C">
        <w:t>Mención del nombre del servidor público que desempeñe las funciones de Titula</w:t>
      </w:r>
      <w:r w:rsidR="002A50A3" w:rsidRPr="0013205C">
        <w:t>r de la Unidad de Transparencia,</w:t>
      </w:r>
      <w:r w:rsidR="00B77474" w:rsidRPr="0013205C">
        <w:rPr>
          <w:rFonts w:asciiTheme="minorHAnsi" w:hAnsiTheme="minorHAnsi" w:cstheme="minorHAnsi"/>
          <w:b/>
          <w:szCs w:val="20"/>
        </w:rPr>
        <w:t xml:space="preserve"> ATENDIDA</w:t>
      </w:r>
    </w:p>
    <w:p w:rsidR="002A50A3" w:rsidRPr="0013205C" w:rsidRDefault="00745EE7" w:rsidP="0013205C">
      <w:pPr>
        <w:pStyle w:val="Prrafodelista"/>
        <w:numPr>
          <w:ilvl w:val="0"/>
          <w:numId w:val="43"/>
        </w:numPr>
        <w:jc w:val="both"/>
      </w:pPr>
      <w:r w:rsidRPr="0013205C">
        <w:t>Vinculándolo con el cargo</w:t>
      </w:r>
      <w:r w:rsidR="002A50A3" w:rsidRPr="0013205C">
        <w:t>,</w:t>
      </w:r>
      <w:r w:rsidR="00B77474" w:rsidRPr="0013205C">
        <w:rPr>
          <w:rFonts w:asciiTheme="minorHAnsi" w:hAnsiTheme="minorHAnsi" w:cstheme="minorHAnsi"/>
          <w:b/>
          <w:szCs w:val="20"/>
        </w:rPr>
        <w:t xml:space="preserve"> ATENDIDA</w:t>
      </w:r>
    </w:p>
    <w:p w:rsidR="00FE57EF" w:rsidRPr="0013205C" w:rsidRDefault="00FE57EF" w:rsidP="0013205C">
      <w:pPr>
        <w:pStyle w:val="Prrafodelista"/>
        <w:numPr>
          <w:ilvl w:val="0"/>
          <w:numId w:val="43"/>
        </w:numPr>
        <w:jc w:val="both"/>
      </w:pPr>
      <w:r w:rsidRPr="0013205C">
        <w:t xml:space="preserve">Se recomienda actualizar la dirección del Órgano Garante:  Av. de la Patria No. 806 Altos, Centro Cívico, C.P. 21000, Mexicali, Baja California, Tels. (686) 5586220, (686) 5586228 y la Delegación Tijuana.- </w:t>
      </w:r>
      <w:proofErr w:type="spellStart"/>
      <w:r w:rsidRPr="0013205C">
        <w:t>Blvd.</w:t>
      </w:r>
      <w:proofErr w:type="spellEnd"/>
      <w:r w:rsidRPr="0013205C">
        <w:t xml:space="preserve"> Díaz Ordaz No. 12649, Segundo Nivel, Local 1H, Centro Comercial Plaza Patria, Tijuana, Baja California, Tel. (664) 621-1305, (664) 608-0964</w:t>
      </w:r>
      <w:r w:rsidR="0015472D" w:rsidRPr="0013205C">
        <w:t xml:space="preserve">, </w:t>
      </w:r>
      <w:r w:rsidRPr="0013205C">
        <w:t>Horario de atención: de 8:00 a 17:00 horas, lunes a viernes. 01-800-ITAIPBC</w:t>
      </w:r>
      <w:r w:rsidR="0015472D" w:rsidRPr="0013205C">
        <w:t xml:space="preserve">, </w:t>
      </w:r>
      <w:r w:rsidRPr="0013205C">
        <w:t>www.itaipbc.org.mx</w:t>
      </w:r>
      <w:r w:rsidR="002A50A3" w:rsidRPr="0013205C">
        <w:t>.</w:t>
      </w:r>
      <w:r w:rsidR="00B77474" w:rsidRPr="0013205C">
        <w:rPr>
          <w:rFonts w:asciiTheme="minorHAnsi" w:hAnsiTheme="minorHAnsi" w:cstheme="minorHAnsi"/>
          <w:b/>
          <w:szCs w:val="20"/>
        </w:rPr>
        <w:t xml:space="preserve"> ATENDIDA</w:t>
      </w:r>
    </w:p>
    <w:p w:rsidR="001A16A3" w:rsidRPr="0013205C" w:rsidRDefault="00745EE7" w:rsidP="0013205C">
      <w:pPr>
        <w:jc w:val="both"/>
      </w:pPr>
      <w:r w:rsidRPr="0013205C">
        <w:t xml:space="preserve">  </w:t>
      </w: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XXI.- La relación de solicitudes de acceso a la información pública y las respuestas que se les den;</w:t>
      </w:r>
    </w:p>
    <w:p w:rsidR="00981BF1" w:rsidRPr="0013205C" w:rsidRDefault="001A16A3" w:rsidP="0013205C">
      <w:pPr>
        <w:jc w:val="both"/>
        <w:rPr>
          <w:b/>
        </w:rPr>
      </w:pPr>
      <w:r w:rsidRPr="0013205C">
        <w:rPr>
          <w:rFonts w:asciiTheme="minorHAnsi" w:hAnsiTheme="minorHAnsi" w:cstheme="minorHAnsi"/>
          <w:szCs w:val="20"/>
        </w:rPr>
        <w:t xml:space="preserve">Se </w:t>
      </w:r>
      <w:r w:rsidR="00CF251D" w:rsidRPr="0013205C">
        <w:rPr>
          <w:rFonts w:asciiTheme="minorHAnsi" w:hAnsiTheme="minorHAnsi" w:cstheme="minorHAnsi"/>
          <w:szCs w:val="20"/>
        </w:rPr>
        <w:t xml:space="preserve">recomienda </w:t>
      </w:r>
      <w:r w:rsidR="00981BF1" w:rsidRPr="0013205C">
        <w:rPr>
          <w:rFonts w:asciiTheme="minorHAnsi" w:hAnsiTheme="minorHAnsi" w:cstheme="minorHAnsi"/>
          <w:szCs w:val="20"/>
        </w:rPr>
        <w:t xml:space="preserve">publicar </w:t>
      </w:r>
      <w:r w:rsidR="00981BF1" w:rsidRPr="0013205C">
        <w:t>la relación de solicitudes de acceso a la información pública y las respuestas otorgadas por los Sujetos Obligados organizados en formato de tabla, por lo menos las del ejercicio fiscal en curso y el año inmediato anterior, en orden progresivo, del más reciente hasta el primero recibido y deberá contener los siguientes datos:</w:t>
      </w:r>
    </w:p>
    <w:p w:rsidR="00981BF1" w:rsidRPr="0013205C" w:rsidRDefault="00981BF1" w:rsidP="0013205C">
      <w:pPr>
        <w:pStyle w:val="Prrafodelista"/>
        <w:numPr>
          <w:ilvl w:val="0"/>
          <w:numId w:val="45"/>
        </w:numPr>
        <w:jc w:val="both"/>
      </w:pPr>
      <w:r w:rsidRPr="0013205C">
        <w:t>Número de folio asignado a la solicitud,</w:t>
      </w:r>
      <w:r w:rsidR="00CF6D47" w:rsidRPr="0013205C">
        <w:rPr>
          <w:rFonts w:asciiTheme="minorHAnsi" w:hAnsiTheme="minorHAnsi" w:cstheme="minorHAnsi"/>
          <w:b/>
          <w:szCs w:val="20"/>
        </w:rPr>
        <w:t xml:space="preserve"> ATENDIDA</w:t>
      </w:r>
    </w:p>
    <w:p w:rsidR="00981BF1" w:rsidRPr="0013205C" w:rsidRDefault="00981BF1" w:rsidP="0013205C">
      <w:pPr>
        <w:pStyle w:val="Prrafodelista"/>
        <w:numPr>
          <w:ilvl w:val="0"/>
          <w:numId w:val="45"/>
        </w:numPr>
        <w:jc w:val="both"/>
      </w:pPr>
      <w:r w:rsidRPr="0013205C">
        <w:lastRenderedPageBreak/>
        <w:t>Texto completo de la solicitud, (cuidando en todo momento no incluir datos personales del solicitante)</w:t>
      </w:r>
      <w:r w:rsidR="00CF6D47" w:rsidRPr="0013205C">
        <w:rPr>
          <w:rFonts w:asciiTheme="minorHAnsi" w:hAnsiTheme="minorHAnsi" w:cstheme="minorHAnsi"/>
          <w:b/>
          <w:szCs w:val="20"/>
        </w:rPr>
        <w:t xml:space="preserve"> ATENDIDA</w:t>
      </w:r>
    </w:p>
    <w:p w:rsidR="00981BF1" w:rsidRPr="0013205C" w:rsidRDefault="00981BF1" w:rsidP="0013205C">
      <w:pPr>
        <w:pStyle w:val="Prrafodelista"/>
        <w:numPr>
          <w:ilvl w:val="0"/>
          <w:numId w:val="45"/>
        </w:numPr>
        <w:jc w:val="both"/>
      </w:pPr>
      <w:r w:rsidRPr="0013205C">
        <w:t>Fecha de recepción (expresada con el formato día/mes/año),</w:t>
      </w:r>
      <w:r w:rsidR="00CF6D47" w:rsidRPr="0013205C">
        <w:rPr>
          <w:rFonts w:asciiTheme="minorHAnsi" w:hAnsiTheme="minorHAnsi" w:cstheme="minorHAnsi"/>
          <w:b/>
          <w:szCs w:val="20"/>
        </w:rPr>
        <w:t xml:space="preserve"> ATENDIDA</w:t>
      </w:r>
    </w:p>
    <w:p w:rsidR="00981BF1" w:rsidRPr="0013205C" w:rsidRDefault="00981BF1" w:rsidP="0013205C">
      <w:pPr>
        <w:pStyle w:val="Prrafodelista"/>
        <w:numPr>
          <w:ilvl w:val="0"/>
          <w:numId w:val="45"/>
        </w:numPr>
        <w:jc w:val="both"/>
      </w:pPr>
      <w:r w:rsidRPr="0013205C">
        <w:t>Fecha de respuesta (expresada con el formato día/mes/año),</w:t>
      </w:r>
      <w:r w:rsidR="002A69A3" w:rsidRPr="0013205C">
        <w:t xml:space="preserve"> </w:t>
      </w:r>
      <w:r w:rsidR="00CF6D47" w:rsidRPr="0013205C">
        <w:rPr>
          <w:rFonts w:asciiTheme="minorHAnsi" w:hAnsiTheme="minorHAnsi" w:cstheme="minorHAnsi"/>
          <w:b/>
          <w:szCs w:val="20"/>
        </w:rPr>
        <w:t>NO ATENDIDA</w:t>
      </w:r>
    </w:p>
    <w:p w:rsidR="00981BF1" w:rsidRPr="0013205C" w:rsidRDefault="00981BF1" w:rsidP="0013205C">
      <w:pPr>
        <w:pStyle w:val="Prrafodelista"/>
        <w:numPr>
          <w:ilvl w:val="0"/>
          <w:numId w:val="45"/>
        </w:numPr>
        <w:jc w:val="both"/>
      </w:pPr>
      <w:r w:rsidRPr="0013205C">
        <w:t>Tipo de respuesta (afirmativa, afirmativa parcial, no interpuesta, negativa, negativa por ser información reservada o confidencial e inexistencia de la información),</w:t>
      </w:r>
      <w:r w:rsidR="00CF6D47" w:rsidRPr="0013205C">
        <w:rPr>
          <w:rFonts w:asciiTheme="minorHAnsi" w:hAnsiTheme="minorHAnsi" w:cstheme="minorHAnsi"/>
          <w:b/>
          <w:szCs w:val="20"/>
        </w:rPr>
        <w:t xml:space="preserve"> ATENDIDA</w:t>
      </w:r>
    </w:p>
    <w:p w:rsidR="00981BF1" w:rsidRPr="0013205C" w:rsidRDefault="00981BF1" w:rsidP="0013205C">
      <w:pPr>
        <w:pStyle w:val="Prrafodelista"/>
        <w:numPr>
          <w:ilvl w:val="0"/>
          <w:numId w:val="45"/>
        </w:numPr>
        <w:jc w:val="both"/>
      </w:pPr>
      <w:r w:rsidRPr="0013205C">
        <w:t>Vinculo a respuesta completa, incluyendo archivos anexos en cualquier formato, omitiendo en todo momento los datos personales del solicitante.</w:t>
      </w:r>
      <w:r w:rsidR="000C77FE" w:rsidRPr="0013205C">
        <w:t xml:space="preserve"> (Actualmente se publica un manual para acceder al sistema INFOMEX, se recomienda publicar el enlace directo).</w:t>
      </w:r>
      <w:r w:rsidR="00CF6D47" w:rsidRPr="0013205C">
        <w:rPr>
          <w:rFonts w:asciiTheme="minorHAnsi" w:hAnsiTheme="minorHAnsi" w:cstheme="minorHAnsi"/>
          <w:b/>
          <w:szCs w:val="20"/>
        </w:rPr>
        <w:t xml:space="preserve"> ATENDIDA</w:t>
      </w:r>
    </w:p>
    <w:p w:rsidR="000C77FE" w:rsidRPr="0013205C" w:rsidRDefault="000C77FE" w:rsidP="0013205C">
      <w:pPr>
        <w:pStyle w:val="Prrafodelista"/>
        <w:ind w:left="1776"/>
        <w:jc w:val="both"/>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XXII La relación de los servidores públicos comisionados fuera de su área de adscripción por cualquier causa, incluso de carácter sindical;</w:t>
      </w:r>
    </w:p>
    <w:p w:rsidR="00CF251D" w:rsidRPr="0013205C" w:rsidRDefault="00CF251D" w:rsidP="0013205C">
      <w:pPr>
        <w:jc w:val="both"/>
        <w:rPr>
          <w:rFonts w:asciiTheme="minorHAnsi" w:hAnsiTheme="minorHAnsi" w:cstheme="minorHAnsi"/>
          <w:szCs w:val="20"/>
        </w:rPr>
      </w:pPr>
      <w:r w:rsidRPr="0013205C">
        <w:t xml:space="preserve">No se emiten recomendaciones respecto </w:t>
      </w:r>
      <w:r w:rsidR="00E13FFF" w:rsidRPr="0013205C">
        <w:t>a esta</w:t>
      </w:r>
      <w:r w:rsidRPr="0013205C">
        <w:t xml:space="preserve"> fracción</w:t>
      </w:r>
      <w:r w:rsidRPr="0013205C">
        <w:rPr>
          <w:rFonts w:asciiTheme="minorHAnsi" w:hAnsiTheme="minorHAnsi" w:cstheme="minorHAnsi"/>
          <w:szCs w:val="20"/>
        </w:rPr>
        <w:t xml:space="preserve"> </w:t>
      </w:r>
    </w:p>
    <w:p w:rsidR="00FA2CC9" w:rsidRPr="0013205C" w:rsidRDefault="00FA2CC9" w:rsidP="0013205C">
      <w:pPr>
        <w:ind w:left="70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XXIII.- Los dictámenes de las auditorías que se practiquen a los sujetos obligados;</w:t>
      </w:r>
    </w:p>
    <w:p w:rsidR="00476FC9" w:rsidRPr="0013205C" w:rsidRDefault="00476FC9" w:rsidP="0013205C">
      <w:pPr>
        <w:jc w:val="both"/>
      </w:pPr>
      <w:r w:rsidRPr="0013205C">
        <w:t xml:space="preserve">Se </w:t>
      </w:r>
      <w:r w:rsidR="0004472E" w:rsidRPr="0013205C">
        <w:t>recomienda</w:t>
      </w:r>
      <w:r w:rsidRPr="0013205C">
        <w:t xml:space="preserve">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p>
    <w:p w:rsidR="00BB18A4" w:rsidRPr="0013205C" w:rsidRDefault="00BB18A4" w:rsidP="0013205C">
      <w:pPr>
        <w:pStyle w:val="Prrafodelista"/>
        <w:numPr>
          <w:ilvl w:val="0"/>
          <w:numId w:val="33"/>
        </w:numPr>
        <w:jc w:val="both"/>
        <w:rPr>
          <w:rFonts w:asciiTheme="minorHAnsi" w:hAnsiTheme="minorHAnsi" w:cstheme="minorHAnsi"/>
          <w:szCs w:val="20"/>
        </w:rPr>
      </w:pPr>
      <w:r w:rsidRPr="0013205C">
        <w:t>Unidad administrativa auditada</w:t>
      </w:r>
      <w:r w:rsidR="00FA2CC9" w:rsidRPr="0013205C">
        <w:t>,</w:t>
      </w:r>
      <w:r w:rsidR="00FB40F0" w:rsidRPr="0013205C">
        <w:rPr>
          <w:rFonts w:asciiTheme="minorHAnsi" w:hAnsiTheme="minorHAnsi" w:cstheme="minorHAnsi"/>
          <w:b/>
          <w:szCs w:val="20"/>
        </w:rPr>
        <w:t xml:space="preserve"> ATENDIDA</w:t>
      </w:r>
    </w:p>
    <w:p w:rsidR="00BB18A4" w:rsidRPr="0013205C" w:rsidRDefault="00FA2CC9" w:rsidP="0013205C">
      <w:pPr>
        <w:pStyle w:val="Prrafodelista"/>
        <w:numPr>
          <w:ilvl w:val="0"/>
          <w:numId w:val="33"/>
        </w:numPr>
        <w:jc w:val="both"/>
        <w:rPr>
          <w:rFonts w:asciiTheme="minorHAnsi" w:hAnsiTheme="minorHAnsi" w:cstheme="minorHAnsi"/>
          <w:szCs w:val="20"/>
        </w:rPr>
      </w:pPr>
      <w:r w:rsidRPr="0013205C">
        <w:t>P</w:t>
      </w:r>
      <w:r w:rsidR="00BB18A4" w:rsidRPr="0013205C">
        <w:t>eriodo</w:t>
      </w:r>
      <w:r w:rsidRPr="0013205C">
        <w:t>,</w:t>
      </w:r>
      <w:r w:rsidR="00FB40F0" w:rsidRPr="0013205C">
        <w:rPr>
          <w:rFonts w:asciiTheme="minorHAnsi" w:hAnsiTheme="minorHAnsi" w:cstheme="minorHAnsi"/>
          <w:b/>
          <w:szCs w:val="20"/>
        </w:rPr>
        <w:t xml:space="preserve"> ATENDIDA</w:t>
      </w:r>
    </w:p>
    <w:p w:rsidR="00476FC9" w:rsidRPr="0013205C" w:rsidRDefault="00476FC9" w:rsidP="0013205C">
      <w:pPr>
        <w:pStyle w:val="Prrafodelista"/>
        <w:numPr>
          <w:ilvl w:val="0"/>
          <w:numId w:val="33"/>
        </w:numPr>
        <w:jc w:val="both"/>
        <w:rPr>
          <w:rFonts w:asciiTheme="minorHAnsi" w:hAnsiTheme="minorHAnsi" w:cstheme="minorHAnsi"/>
          <w:szCs w:val="20"/>
        </w:rPr>
      </w:pPr>
      <w:r w:rsidRPr="0013205C">
        <w:t xml:space="preserve">Tipo de auditoría (integral, específica, de programas, de desempeño, de </w:t>
      </w:r>
      <w:r w:rsidR="004764FC" w:rsidRPr="0013205C">
        <w:t>control, de seguimiento y otras)</w:t>
      </w:r>
      <w:r w:rsidR="00FA2CC9" w:rsidRPr="0013205C">
        <w:t>,</w:t>
      </w:r>
      <w:r w:rsidR="00FB40F0" w:rsidRPr="0013205C">
        <w:rPr>
          <w:rFonts w:asciiTheme="minorHAnsi" w:hAnsiTheme="minorHAnsi" w:cstheme="minorHAnsi"/>
          <w:b/>
          <w:szCs w:val="20"/>
        </w:rPr>
        <w:t xml:space="preserve"> ATENDIDA</w:t>
      </w:r>
    </w:p>
    <w:p w:rsidR="00476FC9" w:rsidRPr="0013205C" w:rsidRDefault="00476FC9" w:rsidP="0013205C">
      <w:pPr>
        <w:pStyle w:val="Prrafodelista"/>
        <w:numPr>
          <w:ilvl w:val="0"/>
          <w:numId w:val="33"/>
        </w:numPr>
        <w:jc w:val="both"/>
        <w:rPr>
          <w:rFonts w:asciiTheme="minorHAnsi" w:hAnsiTheme="minorHAnsi" w:cstheme="minorHAnsi"/>
          <w:szCs w:val="20"/>
        </w:rPr>
      </w:pPr>
      <w:r w:rsidRPr="0013205C">
        <w:t>Número y tipo de observaciones,</w:t>
      </w:r>
      <w:r w:rsidR="00FB40F0" w:rsidRPr="0013205C">
        <w:rPr>
          <w:rFonts w:asciiTheme="minorHAnsi" w:hAnsiTheme="minorHAnsi" w:cstheme="minorHAnsi"/>
          <w:b/>
          <w:szCs w:val="20"/>
        </w:rPr>
        <w:t xml:space="preserve"> NO ATENDIDA</w:t>
      </w:r>
    </w:p>
    <w:p w:rsidR="00476FC9" w:rsidRPr="0013205C" w:rsidRDefault="00FA2CC9" w:rsidP="0013205C">
      <w:pPr>
        <w:pStyle w:val="Prrafodelista"/>
        <w:numPr>
          <w:ilvl w:val="0"/>
          <w:numId w:val="33"/>
        </w:numPr>
        <w:jc w:val="both"/>
        <w:rPr>
          <w:rFonts w:asciiTheme="minorHAnsi" w:hAnsiTheme="minorHAnsi" w:cstheme="minorHAnsi"/>
          <w:szCs w:val="20"/>
        </w:rPr>
      </w:pPr>
      <w:r w:rsidRPr="0013205C">
        <w:t>Observaciones solventadas,</w:t>
      </w:r>
      <w:r w:rsidR="00FB40F0" w:rsidRPr="0013205C">
        <w:rPr>
          <w:rFonts w:asciiTheme="minorHAnsi" w:hAnsiTheme="minorHAnsi" w:cstheme="minorHAnsi"/>
          <w:b/>
          <w:szCs w:val="20"/>
        </w:rPr>
        <w:t xml:space="preserve"> NO ATENDIDA</w:t>
      </w:r>
    </w:p>
    <w:p w:rsidR="00BB18A4" w:rsidRPr="0013205C" w:rsidRDefault="00BB18A4" w:rsidP="0013205C">
      <w:pPr>
        <w:pStyle w:val="Prrafodelista"/>
        <w:numPr>
          <w:ilvl w:val="0"/>
          <w:numId w:val="33"/>
        </w:numPr>
        <w:jc w:val="both"/>
        <w:rPr>
          <w:rFonts w:asciiTheme="minorHAnsi" w:hAnsiTheme="minorHAnsi" w:cstheme="minorHAnsi"/>
          <w:szCs w:val="20"/>
        </w:rPr>
      </w:pPr>
      <w:r w:rsidRPr="0013205C">
        <w:t>Vinculo a copia íntegra del informe de auditoría o dictamen.</w:t>
      </w:r>
      <w:r w:rsidR="00FB40F0" w:rsidRPr="0013205C">
        <w:rPr>
          <w:rFonts w:asciiTheme="minorHAnsi" w:hAnsiTheme="minorHAnsi" w:cstheme="minorHAnsi"/>
          <w:b/>
          <w:szCs w:val="20"/>
        </w:rPr>
        <w:t xml:space="preserve"> NO ATENDIDA</w:t>
      </w:r>
    </w:p>
    <w:p w:rsidR="005908AC" w:rsidRPr="0013205C" w:rsidRDefault="005908AC" w:rsidP="0013205C">
      <w:pPr>
        <w:pStyle w:val="Prrafodelista"/>
        <w:ind w:left="1080"/>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XXIV.-Los informes que por disposición legal generen los sujetos obligados; y</w:t>
      </w:r>
    </w:p>
    <w:p w:rsidR="00476FC9" w:rsidRPr="0013205C" w:rsidRDefault="00A2421E" w:rsidP="0013205C">
      <w:pPr>
        <w:jc w:val="both"/>
      </w:pPr>
      <w:r w:rsidRPr="0013205C">
        <w:t xml:space="preserve">Se recomienda publicar el Informe Anual de Acceso a la Información señalado en el </w:t>
      </w:r>
      <w:r w:rsidR="00030042" w:rsidRPr="0013205C">
        <w:t>artículo</w:t>
      </w:r>
      <w:r w:rsidRPr="0013205C">
        <w:t xml:space="preserve"> 39 de la Ley de Transparencia y Acceso a la Información </w:t>
      </w:r>
      <w:proofErr w:type="spellStart"/>
      <w:r w:rsidRPr="0013205C">
        <w:t>Publica</w:t>
      </w:r>
      <w:proofErr w:type="spellEnd"/>
      <w:r w:rsidRPr="0013205C">
        <w:t xml:space="preserve"> para el Estado de Baja California, así como l</w:t>
      </w:r>
      <w:r w:rsidR="00030042" w:rsidRPr="0013205C">
        <w:t xml:space="preserve">a </w:t>
      </w:r>
      <w:r w:rsidRPr="0013205C">
        <w:t>totalidad de los informes de Gobierno de la anterior administración,</w:t>
      </w:r>
      <w:r w:rsidR="00546D55" w:rsidRPr="0013205C">
        <w:t xml:space="preserve"> indicando</w:t>
      </w:r>
      <w:r w:rsidR="000D01B7" w:rsidRPr="0013205C">
        <w:t xml:space="preserve"> y demás</w:t>
      </w:r>
      <w:r w:rsidR="00A932FE" w:rsidRPr="0013205C">
        <w:t xml:space="preserve"> informes</w:t>
      </w:r>
      <w:r w:rsidR="000D01B7" w:rsidRPr="0013205C">
        <w:t xml:space="preserve"> que señal</w:t>
      </w:r>
      <w:r w:rsidR="00A932FE" w:rsidRPr="0013205C">
        <w:t>e</w:t>
      </w:r>
      <w:r w:rsidR="000D01B7" w:rsidRPr="0013205C">
        <w:t xml:space="preserve"> la normatividad aplicable, indicando:</w:t>
      </w:r>
    </w:p>
    <w:p w:rsidR="00476FC9" w:rsidRPr="0013205C" w:rsidRDefault="00476FC9" w:rsidP="0013205C">
      <w:pPr>
        <w:pStyle w:val="Prrafodelista"/>
        <w:numPr>
          <w:ilvl w:val="0"/>
          <w:numId w:val="29"/>
        </w:numPr>
        <w:jc w:val="both"/>
        <w:rPr>
          <w:rFonts w:asciiTheme="minorHAnsi" w:hAnsiTheme="minorHAnsi" w:cstheme="minorHAnsi"/>
          <w:szCs w:val="20"/>
        </w:rPr>
      </w:pPr>
      <w:r w:rsidRPr="0013205C">
        <w:lastRenderedPageBreak/>
        <w:t xml:space="preserve">Fundamento legal por el cual se presenta el informe, </w:t>
      </w:r>
      <w:r w:rsidR="003279AB" w:rsidRPr="0013205C">
        <w:rPr>
          <w:rFonts w:asciiTheme="minorHAnsi" w:hAnsiTheme="minorHAnsi" w:cstheme="minorHAnsi"/>
          <w:b/>
          <w:szCs w:val="20"/>
        </w:rPr>
        <w:t>NO ATENDIDA</w:t>
      </w:r>
    </w:p>
    <w:p w:rsidR="00476FC9" w:rsidRPr="0013205C" w:rsidRDefault="00476FC9" w:rsidP="0013205C">
      <w:pPr>
        <w:pStyle w:val="Prrafodelista"/>
        <w:numPr>
          <w:ilvl w:val="0"/>
          <w:numId w:val="29"/>
        </w:numPr>
        <w:jc w:val="both"/>
        <w:rPr>
          <w:rFonts w:asciiTheme="minorHAnsi" w:hAnsiTheme="minorHAnsi" w:cstheme="minorHAnsi"/>
          <w:szCs w:val="20"/>
        </w:rPr>
      </w:pPr>
      <w:r w:rsidRPr="0013205C">
        <w:t>Periodo que se informa</w:t>
      </w:r>
      <w:r w:rsidR="00CD50F7" w:rsidRPr="0013205C">
        <w:t>,</w:t>
      </w:r>
      <w:r w:rsidRPr="0013205C">
        <w:t xml:space="preserve"> y</w:t>
      </w:r>
      <w:r w:rsidR="003279AB" w:rsidRPr="0013205C">
        <w:t xml:space="preserve"> </w:t>
      </w:r>
      <w:r w:rsidR="003279AB" w:rsidRPr="0013205C">
        <w:rPr>
          <w:rFonts w:asciiTheme="minorHAnsi" w:hAnsiTheme="minorHAnsi" w:cstheme="minorHAnsi"/>
          <w:b/>
          <w:szCs w:val="20"/>
        </w:rPr>
        <w:t>NO ATENDIDA</w:t>
      </w:r>
    </w:p>
    <w:p w:rsidR="00425C06" w:rsidRPr="0013205C" w:rsidRDefault="00476FC9" w:rsidP="0013205C">
      <w:pPr>
        <w:pStyle w:val="Prrafodelista"/>
        <w:numPr>
          <w:ilvl w:val="0"/>
          <w:numId w:val="29"/>
        </w:numPr>
        <w:jc w:val="both"/>
        <w:rPr>
          <w:rFonts w:asciiTheme="minorHAnsi" w:hAnsiTheme="minorHAnsi" w:cstheme="minorHAnsi"/>
          <w:szCs w:val="20"/>
        </w:rPr>
      </w:pPr>
      <w:r w:rsidRPr="0013205C">
        <w:t xml:space="preserve"> Vinculo al documento respectivo.</w:t>
      </w:r>
      <w:r w:rsidR="002A69A3" w:rsidRPr="0013205C">
        <w:t xml:space="preserve"> </w:t>
      </w:r>
      <w:r w:rsidR="00425C06" w:rsidRPr="0013205C">
        <w:rPr>
          <w:rFonts w:asciiTheme="minorHAnsi" w:hAnsiTheme="minorHAnsi" w:cstheme="minorHAnsi"/>
          <w:b/>
          <w:szCs w:val="20"/>
        </w:rPr>
        <w:t>NO ATENDIDA</w:t>
      </w:r>
    </w:p>
    <w:p w:rsidR="00476FC9" w:rsidRPr="0013205C" w:rsidRDefault="00476FC9" w:rsidP="0013205C">
      <w:pPr>
        <w:pStyle w:val="Prrafodelista"/>
        <w:numPr>
          <w:ilvl w:val="0"/>
          <w:numId w:val="29"/>
        </w:numPr>
        <w:jc w:val="both"/>
        <w:rPr>
          <w:rFonts w:asciiTheme="minorHAnsi" w:hAnsiTheme="minorHAnsi" w:cstheme="minorHAnsi"/>
          <w:b/>
          <w:szCs w:val="20"/>
        </w:rPr>
      </w:pPr>
    </w:p>
    <w:p w:rsidR="0028652F" w:rsidRPr="0013205C" w:rsidRDefault="0028652F" w:rsidP="0013205C">
      <w:pPr>
        <w:pStyle w:val="Prrafodelista"/>
        <w:ind w:left="927"/>
        <w:jc w:val="both"/>
        <w:rPr>
          <w:rFonts w:asciiTheme="minorHAnsi" w:hAnsiTheme="minorHAnsi" w:cstheme="minorHAnsi"/>
          <w:b/>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1A16A3" w:rsidRPr="0013205C" w:rsidRDefault="00144E51" w:rsidP="0013205C">
      <w:pPr>
        <w:pStyle w:val="Prrafodelista"/>
        <w:numPr>
          <w:ilvl w:val="0"/>
          <w:numId w:val="13"/>
        </w:numPr>
        <w:jc w:val="both"/>
        <w:rPr>
          <w:rFonts w:asciiTheme="minorHAnsi" w:hAnsiTheme="minorHAnsi" w:cstheme="minorHAnsi"/>
          <w:szCs w:val="20"/>
        </w:rPr>
      </w:pPr>
      <w:r w:rsidRPr="0013205C">
        <w:rPr>
          <w:rFonts w:asciiTheme="minorHAnsi" w:hAnsiTheme="minorHAnsi" w:cstheme="minorHAnsi"/>
          <w:szCs w:val="20"/>
        </w:rPr>
        <w:t>Se recomienda publicar en</w:t>
      </w:r>
      <w:r w:rsidR="00FA4143" w:rsidRPr="0013205C">
        <w:rPr>
          <w:rFonts w:asciiTheme="minorHAnsi" w:hAnsiTheme="minorHAnsi" w:cstheme="minorHAnsi"/>
          <w:szCs w:val="20"/>
        </w:rPr>
        <w:t xml:space="preserve"> </w:t>
      </w:r>
      <w:r w:rsidRPr="0013205C">
        <w:rPr>
          <w:rFonts w:asciiTheme="minorHAnsi" w:hAnsiTheme="minorHAnsi" w:cstheme="minorHAnsi"/>
          <w:szCs w:val="20"/>
        </w:rPr>
        <w:t>esta fracción</w:t>
      </w:r>
      <w:r w:rsidR="00FA4143" w:rsidRPr="0013205C">
        <w:rPr>
          <w:rFonts w:asciiTheme="minorHAnsi" w:hAnsiTheme="minorHAnsi" w:cstheme="minorHAnsi"/>
          <w:szCs w:val="20"/>
        </w:rPr>
        <w:t xml:space="preserve">  toda aquella información que considere debe ser difundida, ya sea para dar a conocer resultados institucionales o proporcionar información relevante. Algunos ejemplos a considerar son: informes estadísticos, reportes de resultados, estudios, investigaciones, campañas, prevenciones, etcétera. Esta fracción permite al Sujeto Obligado incorporar información no contemplada específicamente en la Ley de Transparencia y Acceso a la Información Pública para el Estado de Baja California, pero que bajo su consideración debe ser del conocimiento público</w:t>
      </w:r>
      <w:r w:rsidR="00476FC9" w:rsidRPr="0013205C">
        <w:rPr>
          <w:rFonts w:asciiTheme="minorHAnsi" w:hAnsiTheme="minorHAnsi" w:cstheme="minorHAnsi"/>
          <w:szCs w:val="20"/>
        </w:rPr>
        <w:t>.</w:t>
      </w:r>
      <w:r w:rsidR="00AD1154" w:rsidRPr="0013205C">
        <w:rPr>
          <w:rFonts w:asciiTheme="minorHAnsi" w:hAnsiTheme="minorHAnsi" w:cstheme="minorHAnsi"/>
          <w:b/>
        </w:rPr>
        <w:t xml:space="preserve"> </w:t>
      </w:r>
      <w:r w:rsidR="00AD1154" w:rsidRPr="0013205C">
        <w:rPr>
          <w:rFonts w:asciiTheme="minorHAnsi" w:hAnsiTheme="minorHAnsi" w:cstheme="minorHAnsi"/>
          <w:b/>
          <w:szCs w:val="20"/>
        </w:rPr>
        <w:t>ATENDIDA</w:t>
      </w:r>
    </w:p>
    <w:p w:rsidR="00144E51" w:rsidRPr="0013205C" w:rsidRDefault="00144E51" w:rsidP="0013205C">
      <w:pPr>
        <w:pStyle w:val="Prrafodelista"/>
        <w:ind w:left="1068"/>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szCs w:val="20"/>
        </w:rPr>
      </w:pPr>
    </w:p>
    <w:p w:rsidR="00782865" w:rsidRPr="0013205C" w:rsidRDefault="00782865" w:rsidP="0013205C">
      <w:pPr>
        <w:jc w:val="both"/>
        <w:rPr>
          <w:rFonts w:asciiTheme="minorHAnsi" w:hAnsiTheme="minorHAnsi" w:cstheme="minorHAnsi"/>
          <w:szCs w:val="20"/>
        </w:rPr>
      </w:pPr>
    </w:p>
    <w:p w:rsidR="00782865" w:rsidRPr="0013205C" w:rsidRDefault="00782865" w:rsidP="0013205C">
      <w:pPr>
        <w:jc w:val="both"/>
        <w:rPr>
          <w:rFonts w:asciiTheme="minorHAnsi" w:hAnsiTheme="minorHAnsi" w:cstheme="minorHAnsi"/>
          <w:szCs w:val="20"/>
        </w:rPr>
      </w:pPr>
    </w:p>
    <w:p w:rsidR="00782865" w:rsidRPr="0013205C" w:rsidRDefault="00782865" w:rsidP="0013205C">
      <w:pPr>
        <w:jc w:val="both"/>
        <w:rPr>
          <w:rFonts w:asciiTheme="minorHAnsi" w:hAnsiTheme="minorHAnsi" w:cstheme="minorHAnsi"/>
          <w:szCs w:val="20"/>
        </w:rPr>
      </w:pPr>
    </w:p>
    <w:p w:rsidR="00782865" w:rsidRPr="0013205C" w:rsidRDefault="00782865"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BB18A4" w:rsidRPr="0013205C" w:rsidRDefault="00BB18A4" w:rsidP="0013205C">
      <w:pPr>
        <w:jc w:val="both"/>
        <w:rPr>
          <w:rFonts w:asciiTheme="minorHAnsi" w:hAnsiTheme="minorHAnsi" w:cstheme="minorHAnsi"/>
          <w:szCs w:val="20"/>
        </w:rPr>
      </w:pPr>
    </w:p>
    <w:p w:rsidR="00FA4143" w:rsidRPr="0013205C" w:rsidRDefault="00FA4143" w:rsidP="0013205C">
      <w:pPr>
        <w:jc w:val="both"/>
        <w:rPr>
          <w:rFonts w:asciiTheme="minorHAnsi" w:hAnsiTheme="minorHAnsi" w:cstheme="minorHAnsi"/>
          <w:b/>
          <w:szCs w:val="20"/>
        </w:rPr>
      </w:pPr>
      <w:r w:rsidRPr="0013205C">
        <w:rPr>
          <w:rFonts w:asciiTheme="minorHAnsi" w:hAnsiTheme="minorHAnsi" w:cstheme="minorHAnsi"/>
          <w:b/>
          <w:szCs w:val="20"/>
        </w:rPr>
        <w:t>Artículo 17.- Además de la información que le resulte aplicable contenida en el artículo 11, los Ayuntamientos deberán dar a conocer:</w:t>
      </w:r>
      <w:r w:rsidR="000B2684" w:rsidRPr="0013205C">
        <w:rPr>
          <w:rFonts w:asciiTheme="minorHAnsi" w:hAnsiTheme="minorHAnsi" w:cstheme="minorHAnsi"/>
          <w:b/>
          <w:szCs w:val="20"/>
        </w:rPr>
        <w:t>*</w:t>
      </w: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I.- </w:t>
      </w:r>
      <w:r w:rsidRPr="0013205C">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FA4143" w:rsidRPr="0013205C" w:rsidRDefault="00FA4143" w:rsidP="0013205C">
      <w:pPr>
        <w:pStyle w:val="Prrafodelista"/>
        <w:numPr>
          <w:ilvl w:val="0"/>
          <w:numId w:val="14"/>
        </w:numPr>
        <w:autoSpaceDE w:val="0"/>
        <w:autoSpaceDN w:val="0"/>
        <w:adjustRightInd w:val="0"/>
        <w:spacing w:after="0" w:line="240" w:lineRule="auto"/>
        <w:ind w:left="1068"/>
        <w:jc w:val="both"/>
        <w:rPr>
          <w:rFonts w:asciiTheme="minorHAnsi" w:hAnsiTheme="minorHAnsi"/>
          <w:color w:val="000000"/>
          <w:lang w:eastAsia="es-MX"/>
        </w:rPr>
      </w:pPr>
      <w:r w:rsidRPr="0013205C">
        <w:rPr>
          <w:rFonts w:asciiTheme="minorHAnsi" w:hAnsiTheme="minorHAnsi"/>
          <w:color w:val="000000"/>
          <w:lang w:eastAsia="es-MX"/>
        </w:rPr>
        <w:t>Se recomienda actualizar esta fracción de acuerdo a los plazos establecidos en su calendario de actualización de la información pública de oficio</w:t>
      </w:r>
      <w:r w:rsidR="00D95FCC" w:rsidRPr="0013205C">
        <w:rPr>
          <w:rFonts w:asciiTheme="minorHAnsi" w:hAnsiTheme="minorHAnsi"/>
          <w:color w:val="000000"/>
          <w:lang w:eastAsia="es-MX"/>
        </w:rPr>
        <w:t>.</w:t>
      </w:r>
      <w:r w:rsidR="004E5432" w:rsidRPr="0013205C">
        <w:rPr>
          <w:rFonts w:asciiTheme="minorHAnsi" w:hAnsiTheme="minorHAnsi" w:cstheme="minorHAnsi"/>
          <w:b/>
          <w:szCs w:val="20"/>
        </w:rPr>
        <w:t xml:space="preserve"> ATENDIDA</w:t>
      </w:r>
    </w:p>
    <w:p w:rsidR="00FA4143" w:rsidRPr="0013205C" w:rsidRDefault="00FA4143" w:rsidP="001320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8652F" w:rsidRPr="0013205C" w:rsidRDefault="0028652F" w:rsidP="001320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II.- </w:t>
      </w:r>
      <w:r w:rsidRPr="0013205C">
        <w:rPr>
          <w:rFonts w:asciiTheme="minorHAnsi" w:hAnsiTheme="minorHAnsi"/>
          <w:b/>
          <w:color w:val="000000"/>
          <w:lang w:eastAsia="es-MX"/>
        </w:rPr>
        <w:t xml:space="preserve">Las iniciativas de reglamentos o acuerdos, así como el estado que guardan; </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9C57D2" w:rsidRPr="0013205C" w:rsidRDefault="009C57D2" w:rsidP="0013205C">
      <w:pPr>
        <w:pStyle w:val="Prrafodelista"/>
        <w:numPr>
          <w:ilvl w:val="0"/>
          <w:numId w:val="48"/>
        </w:numPr>
        <w:autoSpaceDE w:val="0"/>
        <w:autoSpaceDN w:val="0"/>
        <w:adjustRightInd w:val="0"/>
        <w:spacing w:after="0" w:line="240" w:lineRule="auto"/>
        <w:jc w:val="both"/>
        <w:rPr>
          <w:rFonts w:asciiTheme="minorHAnsi" w:hAnsiTheme="minorHAnsi"/>
          <w:color w:val="000000"/>
          <w:lang w:eastAsia="es-MX"/>
        </w:rPr>
      </w:pPr>
      <w:r w:rsidRPr="0013205C">
        <w:rPr>
          <w:rFonts w:asciiTheme="minorHAnsi" w:hAnsiTheme="minorHAnsi"/>
          <w:color w:val="000000"/>
          <w:lang w:eastAsia="es-MX"/>
        </w:rPr>
        <w:t xml:space="preserve">Se recomienda publicar información referente a las iniciativas de reglamentos o acuerdos, así como el estado que guardan, toda vez que la información actualmente publicada corresponde al ejercicio 2011. </w:t>
      </w:r>
      <w:r w:rsidR="009B69E3" w:rsidRPr="0013205C">
        <w:rPr>
          <w:rFonts w:asciiTheme="minorHAnsi" w:hAnsiTheme="minorHAnsi" w:cstheme="minorHAnsi"/>
          <w:b/>
          <w:szCs w:val="20"/>
        </w:rPr>
        <w:t>ATENDIDA</w:t>
      </w:r>
    </w:p>
    <w:p w:rsidR="006500AC" w:rsidRPr="0013205C" w:rsidRDefault="006500AC" w:rsidP="0013205C">
      <w:pPr>
        <w:pStyle w:val="Prrafodelista"/>
        <w:numPr>
          <w:ilvl w:val="0"/>
          <w:numId w:val="48"/>
        </w:numPr>
        <w:autoSpaceDE w:val="0"/>
        <w:autoSpaceDN w:val="0"/>
        <w:adjustRightInd w:val="0"/>
        <w:spacing w:after="0" w:line="240" w:lineRule="auto"/>
        <w:jc w:val="both"/>
        <w:rPr>
          <w:rFonts w:asciiTheme="minorHAnsi" w:hAnsiTheme="minorHAnsi"/>
          <w:color w:val="000000"/>
          <w:lang w:eastAsia="es-MX"/>
        </w:rPr>
      </w:pPr>
      <w:r w:rsidRPr="0013205C">
        <w:rPr>
          <w:rFonts w:asciiTheme="minorHAnsi" w:hAnsiTheme="minorHAnsi"/>
          <w:color w:val="000000"/>
          <w:lang w:eastAsia="es-MX"/>
        </w:rPr>
        <w:t>Se recomienda actualizar esta fracción de acuerdo a los plazos establecidos en su calendario de actualización de la información pública de oficio.</w:t>
      </w:r>
      <w:r w:rsidR="009B69E3" w:rsidRPr="0013205C">
        <w:rPr>
          <w:rFonts w:asciiTheme="minorHAnsi" w:hAnsiTheme="minorHAnsi" w:cstheme="minorHAnsi"/>
          <w:b/>
          <w:szCs w:val="20"/>
        </w:rPr>
        <w:t xml:space="preserve"> ATENDIDA</w:t>
      </w:r>
    </w:p>
    <w:p w:rsidR="00FA4143" w:rsidRPr="0013205C" w:rsidRDefault="00FA4143" w:rsidP="001320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III.- </w:t>
      </w:r>
      <w:r w:rsidRPr="0013205C">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13205C" w:rsidRDefault="008C6380" w:rsidP="0013205C">
      <w:pPr>
        <w:autoSpaceDE w:val="0"/>
        <w:autoSpaceDN w:val="0"/>
        <w:adjustRightInd w:val="0"/>
        <w:spacing w:after="0" w:line="240" w:lineRule="auto"/>
        <w:jc w:val="both"/>
        <w:rPr>
          <w:rFonts w:asciiTheme="minorHAnsi" w:hAnsiTheme="minorHAnsi"/>
          <w:b/>
          <w:color w:val="000000"/>
          <w:lang w:eastAsia="es-MX"/>
        </w:rPr>
      </w:pPr>
    </w:p>
    <w:p w:rsidR="006500AC" w:rsidRPr="0013205C" w:rsidRDefault="009039DE" w:rsidP="0013205C">
      <w:pPr>
        <w:pStyle w:val="Prrafodelista"/>
        <w:numPr>
          <w:ilvl w:val="0"/>
          <w:numId w:val="46"/>
        </w:numPr>
        <w:jc w:val="both"/>
        <w:rPr>
          <w:rFonts w:asciiTheme="minorHAnsi" w:hAnsiTheme="minorHAnsi"/>
          <w:color w:val="000000"/>
          <w:lang w:eastAsia="es-MX"/>
        </w:rPr>
      </w:pPr>
      <w:r w:rsidRPr="0013205C">
        <w:t xml:space="preserve">Se recomienda actualizar esta fracción toda vez que el </w:t>
      </w:r>
      <w:r w:rsidR="00C96C4B" w:rsidRPr="0013205C">
        <w:t>último</w:t>
      </w:r>
      <w:r w:rsidRPr="0013205C">
        <w:t xml:space="preserve"> registro publicado corresponde a sesión </w:t>
      </w:r>
      <w:r w:rsidR="009C705E" w:rsidRPr="0013205C">
        <w:t xml:space="preserve">de cabildo del </w:t>
      </w:r>
      <w:r w:rsidRPr="0013205C">
        <w:t>8 de enero de 2014.</w:t>
      </w:r>
      <w:r w:rsidR="000B2714" w:rsidRPr="0013205C">
        <w:t xml:space="preserve"> De acuerdo al Calendario de Sesiones Ordinarias de Cabildo del XXI Ayuntamiento, las sesiones se llevaran a cabo el segundo y cuarto jueves de cada mes, con la salvedad de aquellos días que por disposiciones legales o de usos y costumbres se establezca un día distinto. En este sentido se observa que existen actas adicionales que aun no han sido publicadas.</w:t>
      </w:r>
      <w:r w:rsidR="009B69E3" w:rsidRPr="0013205C">
        <w:rPr>
          <w:rFonts w:asciiTheme="minorHAnsi" w:hAnsiTheme="minorHAnsi" w:cstheme="minorHAnsi"/>
          <w:b/>
          <w:szCs w:val="20"/>
        </w:rPr>
        <w:t xml:space="preserve"> ATENDIDA</w:t>
      </w:r>
    </w:p>
    <w:p w:rsidR="00697F1D" w:rsidRPr="0013205C" w:rsidRDefault="00697F1D" w:rsidP="0013205C">
      <w:pPr>
        <w:pStyle w:val="Prrafodelista"/>
        <w:ind w:left="1068"/>
        <w:jc w:val="both"/>
        <w:rPr>
          <w:rFonts w:asciiTheme="minorHAnsi" w:hAnsiTheme="minorHAnsi"/>
          <w:color w:val="000000"/>
          <w:lang w:eastAsia="es-MX"/>
        </w:rPr>
      </w:pPr>
    </w:p>
    <w:p w:rsidR="006636EF" w:rsidRPr="0013205C" w:rsidRDefault="006636EF" w:rsidP="0013205C">
      <w:pPr>
        <w:autoSpaceDE w:val="0"/>
        <w:autoSpaceDN w:val="0"/>
        <w:adjustRightInd w:val="0"/>
        <w:spacing w:after="0" w:line="240" w:lineRule="auto"/>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IV.- </w:t>
      </w:r>
      <w:r w:rsidRPr="0013205C">
        <w:rPr>
          <w:rFonts w:asciiTheme="minorHAnsi" w:hAnsiTheme="minorHAnsi"/>
          <w:b/>
          <w:color w:val="000000"/>
          <w:lang w:eastAsia="es-MX"/>
        </w:rPr>
        <w:t xml:space="preserve">Dictámenes y Acuerdos aprobados por el Cabildo; </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D95FCC" w:rsidRPr="0013205C" w:rsidRDefault="00D95FCC" w:rsidP="0013205C">
      <w:pPr>
        <w:pStyle w:val="Prrafodelista"/>
        <w:numPr>
          <w:ilvl w:val="0"/>
          <w:numId w:val="16"/>
        </w:numPr>
        <w:autoSpaceDE w:val="0"/>
        <w:autoSpaceDN w:val="0"/>
        <w:adjustRightInd w:val="0"/>
        <w:spacing w:after="0" w:line="240" w:lineRule="auto"/>
        <w:jc w:val="both"/>
        <w:rPr>
          <w:rFonts w:asciiTheme="minorHAnsi" w:hAnsiTheme="minorHAnsi"/>
          <w:color w:val="000000"/>
          <w:lang w:eastAsia="es-MX"/>
        </w:rPr>
      </w:pPr>
      <w:r w:rsidRPr="0013205C">
        <w:rPr>
          <w:rFonts w:asciiTheme="minorHAnsi" w:hAnsiTheme="minorHAnsi"/>
          <w:color w:val="000000"/>
          <w:lang w:eastAsia="es-MX"/>
        </w:rPr>
        <w:t>Se recomienda proporcionar información referente a los Dictámenes y Acuerdos aprobados por el cabildo.</w:t>
      </w:r>
      <w:r w:rsidR="009B69E3" w:rsidRPr="0013205C">
        <w:rPr>
          <w:rFonts w:asciiTheme="minorHAnsi" w:hAnsiTheme="minorHAnsi" w:cstheme="minorHAnsi"/>
          <w:b/>
          <w:szCs w:val="20"/>
        </w:rPr>
        <w:t xml:space="preserve"> ATENDIDA</w:t>
      </w:r>
    </w:p>
    <w:p w:rsidR="00F9355C" w:rsidRPr="0013205C" w:rsidRDefault="00F9355C" w:rsidP="001320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0B2684" w:rsidRPr="0013205C" w:rsidRDefault="000B2684" w:rsidP="0013205C">
      <w:pPr>
        <w:autoSpaceDE w:val="0"/>
        <w:autoSpaceDN w:val="0"/>
        <w:adjustRightInd w:val="0"/>
        <w:spacing w:after="0" w:line="240" w:lineRule="auto"/>
        <w:jc w:val="both"/>
        <w:rPr>
          <w:rFonts w:asciiTheme="minorHAnsi" w:hAnsiTheme="minorHAnsi"/>
          <w:bCs/>
          <w:color w:val="000000"/>
          <w:sz w:val="20"/>
          <w:lang w:eastAsia="es-MX"/>
        </w:rPr>
      </w:pPr>
      <w:r w:rsidRPr="0013205C">
        <w:rPr>
          <w:rFonts w:asciiTheme="minorHAnsi" w:hAnsiTheme="minorHAnsi"/>
          <w:b/>
          <w:bCs/>
          <w:color w:val="000000"/>
          <w:sz w:val="20"/>
          <w:lang w:eastAsia="es-MX"/>
        </w:rPr>
        <w:t>*Nota</w:t>
      </w:r>
      <w:r w:rsidRPr="0013205C">
        <w:rPr>
          <w:rFonts w:asciiTheme="minorHAnsi" w:hAnsiTheme="minorHAnsi"/>
          <w:bCs/>
          <w:color w:val="000000"/>
          <w:sz w:val="20"/>
          <w:lang w:eastAsia="es-MX"/>
        </w:rPr>
        <w:t>. Con base en lo establecido en el artículo 17 de la Ley de Transparencia y Acceso a la Información Pública para el Estado de Baja California.</w:t>
      </w: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V.- </w:t>
      </w:r>
      <w:r w:rsidRPr="0013205C">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p>
    <w:p w:rsidR="00FA4143" w:rsidRPr="0013205C" w:rsidRDefault="006F58C9" w:rsidP="0013205C">
      <w:pPr>
        <w:pStyle w:val="Prrafodelista"/>
        <w:numPr>
          <w:ilvl w:val="0"/>
          <w:numId w:val="23"/>
        </w:numPr>
        <w:autoSpaceDE w:val="0"/>
        <w:autoSpaceDN w:val="0"/>
        <w:adjustRightInd w:val="0"/>
        <w:spacing w:after="0" w:line="240" w:lineRule="auto"/>
        <w:jc w:val="both"/>
        <w:rPr>
          <w:rFonts w:asciiTheme="minorHAnsi" w:hAnsiTheme="minorHAnsi"/>
          <w:color w:val="000000"/>
          <w:lang w:eastAsia="es-MX"/>
        </w:rPr>
      </w:pPr>
      <w:r w:rsidRPr="0013205C">
        <w:rPr>
          <w:rFonts w:asciiTheme="minorHAnsi" w:hAnsiTheme="minorHAnsi"/>
          <w:color w:val="000000"/>
          <w:lang w:eastAsia="es-MX"/>
        </w:rPr>
        <w:lastRenderedPageBreak/>
        <w:t>Se r</w:t>
      </w:r>
      <w:r w:rsidR="00FA4143" w:rsidRPr="0013205C">
        <w:rPr>
          <w:rFonts w:asciiTheme="minorHAnsi" w:hAnsiTheme="minorHAnsi"/>
          <w:color w:val="000000"/>
          <w:lang w:eastAsia="es-MX"/>
        </w:rPr>
        <w:t xml:space="preserve">ecomienda </w:t>
      </w:r>
      <w:r w:rsidRPr="0013205C">
        <w:rPr>
          <w:rFonts w:asciiTheme="minorHAnsi" w:hAnsiTheme="minorHAnsi"/>
          <w:color w:val="000000"/>
          <w:lang w:eastAsia="es-MX"/>
        </w:rPr>
        <w:t xml:space="preserve">proporcionar información referente a los ingresos por concepto de partidas federales y estatales; así como por la recaudación fiscal que se integre a la hacienda </w:t>
      </w:r>
      <w:r w:rsidR="00835A20" w:rsidRPr="0013205C">
        <w:rPr>
          <w:rFonts w:asciiTheme="minorHAnsi" w:hAnsiTheme="minorHAnsi"/>
          <w:color w:val="000000"/>
          <w:lang w:eastAsia="es-MX"/>
        </w:rPr>
        <w:t>pública</w:t>
      </w:r>
      <w:r w:rsidR="0030778A" w:rsidRPr="0013205C">
        <w:rPr>
          <w:rFonts w:asciiTheme="minorHAnsi" w:hAnsiTheme="minorHAnsi"/>
          <w:color w:val="000000"/>
          <w:lang w:eastAsia="es-MX"/>
        </w:rPr>
        <w:t>.</w:t>
      </w:r>
      <w:r w:rsidR="00F767D0" w:rsidRPr="0013205C">
        <w:rPr>
          <w:rFonts w:asciiTheme="minorHAnsi" w:hAnsiTheme="minorHAnsi" w:cstheme="minorHAnsi"/>
          <w:b/>
          <w:szCs w:val="20"/>
        </w:rPr>
        <w:t xml:space="preserve"> ATENDIDA</w:t>
      </w:r>
    </w:p>
    <w:p w:rsidR="00FA4143" w:rsidRPr="0013205C" w:rsidRDefault="00FA4143" w:rsidP="001320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VI.- </w:t>
      </w:r>
      <w:r w:rsidRPr="0013205C">
        <w:rPr>
          <w:rFonts w:asciiTheme="minorHAnsi" w:hAnsiTheme="minorHAnsi"/>
          <w:b/>
          <w:color w:val="000000"/>
          <w:lang w:eastAsia="es-MX"/>
        </w:rPr>
        <w:t xml:space="preserve">Inventario de bienes inmuebles; </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6500AC" w:rsidRPr="0013205C" w:rsidRDefault="006500AC" w:rsidP="0013205C">
      <w:pPr>
        <w:jc w:val="both"/>
        <w:rPr>
          <w:rFonts w:asciiTheme="minorHAnsi" w:hAnsiTheme="minorHAnsi"/>
          <w:color w:val="000000"/>
          <w:lang w:eastAsia="es-MX"/>
        </w:rPr>
      </w:pPr>
      <w:r w:rsidRPr="0013205C">
        <w:t>No se emiten recomendaciones respecto a  esta fracción</w:t>
      </w:r>
      <w:r w:rsidRPr="0013205C">
        <w:rPr>
          <w:rFonts w:asciiTheme="minorHAnsi" w:hAnsiTheme="minorHAnsi" w:cstheme="minorHAnsi"/>
          <w:szCs w:val="20"/>
        </w:rPr>
        <w:t xml:space="preserve"> </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b/>
          <w:color w:val="000000"/>
          <w:lang w:eastAsia="es-MX"/>
        </w:rPr>
      </w:pPr>
      <w:r w:rsidRPr="0013205C">
        <w:rPr>
          <w:rFonts w:asciiTheme="minorHAnsi" w:hAnsiTheme="minorHAnsi"/>
          <w:b/>
          <w:bCs/>
          <w:color w:val="000000"/>
          <w:lang w:eastAsia="es-MX"/>
        </w:rPr>
        <w:t xml:space="preserve">VII.- </w:t>
      </w:r>
      <w:r w:rsidRPr="0013205C">
        <w:rPr>
          <w:rFonts w:asciiTheme="minorHAnsi" w:hAnsiTheme="minorHAnsi"/>
          <w:b/>
          <w:color w:val="000000"/>
          <w:lang w:eastAsia="es-MX"/>
        </w:rPr>
        <w:t>Inventario de bienes muebles y asignación; y</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6500AC" w:rsidRPr="0013205C" w:rsidRDefault="00B330E5" w:rsidP="0013205C">
      <w:pPr>
        <w:pStyle w:val="Prrafodelista"/>
        <w:numPr>
          <w:ilvl w:val="0"/>
          <w:numId w:val="47"/>
        </w:numPr>
        <w:jc w:val="both"/>
        <w:rPr>
          <w:rFonts w:asciiTheme="minorHAnsi" w:hAnsiTheme="minorHAnsi"/>
          <w:color w:val="000000"/>
          <w:lang w:eastAsia="es-MX"/>
        </w:rPr>
      </w:pPr>
      <w:r w:rsidRPr="0013205C">
        <w:rPr>
          <w:rFonts w:asciiTheme="minorHAnsi" w:hAnsiTheme="minorHAnsi"/>
          <w:color w:val="000000"/>
          <w:lang w:eastAsia="es-MX"/>
        </w:rPr>
        <w:t>Se recomienda incorporar par</w:t>
      </w:r>
      <w:r w:rsidR="00627DB6" w:rsidRPr="0013205C">
        <w:rPr>
          <w:rFonts w:asciiTheme="minorHAnsi" w:hAnsiTheme="minorHAnsi"/>
          <w:color w:val="000000"/>
          <w:lang w:eastAsia="es-MX"/>
        </w:rPr>
        <w:t>a</w:t>
      </w:r>
      <w:r w:rsidRPr="0013205C">
        <w:rPr>
          <w:rFonts w:asciiTheme="minorHAnsi" w:hAnsiTheme="minorHAnsi"/>
          <w:color w:val="000000"/>
          <w:lang w:eastAsia="es-MX"/>
        </w:rPr>
        <w:t xml:space="preserve"> la totalidad de los registros </w:t>
      </w:r>
      <w:r w:rsidR="001A7E00" w:rsidRPr="0013205C">
        <w:rPr>
          <w:rFonts w:asciiTheme="minorHAnsi" w:hAnsiTheme="minorHAnsi"/>
          <w:color w:val="000000"/>
          <w:lang w:eastAsia="es-MX"/>
        </w:rPr>
        <w:t>publicados</w:t>
      </w:r>
      <w:r w:rsidRPr="0013205C">
        <w:rPr>
          <w:rFonts w:asciiTheme="minorHAnsi" w:hAnsiTheme="minorHAnsi"/>
          <w:color w:val="000000"/>
          <w:lang w:eastAsia="es-MX"/>
        </w:rPr>
        <w:t xml:space="preserve"> la asignación de cada uno de los bienes muebles. </w:t>
      </w:r>
      <w:r w:rsidR="00F767D0" w:rsidRPr="0013205C">
        <w:rPr>
          <w:rFonts w:asciiTheme="minorHAnsi" w:hAnsiTheme="minorHAnsi" w:cstheme="minorHAnsi"/>
          <w:b/>
          <w:szCs w:val="20"/>
        </w:rPr>
        <w:t>NO ATENDIDA</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FA4143" w:rsidRPr="0013205C" w:rsidRDefault="00FA4143" w:rsidP="0013205C">
      <w:pPr>
        <w:jc w:val="both"/>
        <w:rPr>
          <w:rFonts w:asciiTheme="minorHAnsi" w:hAnsiTheme="minorHAnsi"/>
          <w:b/>
          <w:color w:val="000000"/>
          <w:lang w:eastAsia="es-MX"/>
        </w:rPr>
      </w:pPr>
      <w:r w:rsidRPr="0013205C">
        <w:rPr>
          <w:rFonts w:asciiTheme="minorHAnsi" w:hAnsiTheme="minorHAnsi"/>
          <w:b/>
          <w:bCs/>
          <w:color w:val="000000"/>
          <w:lang w:eastAsia="es-MX"/>
        </w:rPr>
        <w:t xml:space="preserve">VIII- </w:t>
      </w:r>
      <w:r w:rsidRPr="0013205C">
        <w:rPr>
          <w:rFonts w:asciiTheme="minorHAnsi" w:hAnsiTheme="minorHAnsi"/>
          <w:b/>
          <w:color w:val="000000"/>
          <w:lang w:eastAsia="es-MX"/>
        </w:rPr>
        <w:t>Inventario de vehículos y asignación.</w:t>
      </w:r>
    </w:p>
    <w:p w:rsidR="006F58C9" w:rsidRPr="0013205C" w:rsidRDefault="00FA4143" w:rsidP="0013205C">
      <w:pPr>
        <w:pStyle w:val="Prrafodelista"/>
        <w:numPr>
          <w:ilvl w:val="0"/>
          <w:numId w:val="19"/>
        </w:numPr>
        <w:autoSpaceDE w:val="0"/>
        <w:autoSpaceDN w:val="0"/>
        <w:adjustRightInd w:val="0"/>
        <w:spacing w:after="0" w:line="240" w:lineRule="auto"/>
        <w:jc w:val="both"/>
        <w:rPr>
          <w:rFonts w:asciiTheme="minorHAnsi" w:hAnsiTheme="minorHAnsi"/>
          <w:color w:val="000000"/>
          <w:lang w:eastAsia="es-MX"/>
        </w:rPr>
      </w:pPr>
      <w:r w:rsidRPr="0013205C">
        <w:rPr>
          <w:rFonts w:asciiTheme="minorHAnsi" w:hAnsiTheme="minorHAnsi"/>
          <w:color w:val="000000"/>
          <w:lang w:eastAsia="es-MX"/>
        </w:rPr>
        <w:t xml:space="preserve">Se recomienda </w:t>
      </w:r>
      <w:r w:rsidR="004973E0" w:rsidRPr="0013205C">
        <w:rPr>
          <w:rFonts w:asciiTheme="minorHAnsi" w:hAnsiTheme="minorHAnsi"/>
          <w:color w:val="000000"/>
          <w:lang w:eastAsia="es-MX"/>
        </w:rPr>
        <w:t>publicar</w:t>
      </w:r>
      <w:r w:rsidR="006F58C9" w:rsidRPr="0013205C">
        <w:rPr>
          <w:rFonts w:asciiTheme="minorHAnsi" w:hAnsiTheme="minorHAnsi"/>
          <w:color w:val="000000"/>
          <w:lang w:eastAsia="es-MX"/>
        </w:rPr>
        <w:t xml:space="preserve"> información concerniente a los inventarios de vehículos y asignación.</w:t>
      </w:r>
      <w:r w:rsidR="00EF0DED" w:rsidRPr="0013205C">
        <w:rPr>
          <w:rFonts w:asciiTheme="minorHAnsi" w:hAnsiTheme="minorHAnsi"/>
          <w:color w:val="000000"/>
          <w:lang w:eastAsia="es-MX"/>
        </w:rPr>
        <w:t xml:space="preserve"> </w:t>
      </w:r>
      <w:r w:rsidR="00477147" w:rsidRPr="0013205C">
        <w:rPr>
          <w:rFonts w:asciiTheme="minorHAnsi" w:hAnsiTheme="minorHAnsi" w:cstheme="minorHAnsi"/>
          <w:b/>
          <w:szCs w:val="20"/>
        </w:rPr>
        <w:t xml:space="preserve"> ATENDIDA</w:t>
      </w: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FA4143" w:rsidRPr="0013205C" w:rsidRDefault="00FA4143" w:rsidP="0013205C">
      <w:pPr>
        <w:autoSpaceDE w:val="0"/>
        <w:autoSpaceDN w:val="0"/>
        <w:adjustRightInd w:val="0"/>
        <w:spacing w:after="0" w:line="240" w:lineRule="auto"/>
        <w:jc w:val="both"/>
        <w:rPr>
          <w:rFonts w:asciiTheme="minorHAnsi" w:hAnsiTheme="minorHAnsi"/>
          <w:color w:val="000000"/>
          <w:lang w:eastAsia="es-MX"/>
        </w:rPr>
      </w:pPr>
    </w:p>
    <w:p w:rsidR="000B1782" w:rsidRPr="0013205C" w:rsidRDefault="000B1782" w:rsidP="0013205C">
      <w:pPr>
        <w:jc w:val="both"/>
        <w:rPr>
          <w:rFonts w:asciiTheme="minorHAnsi" w:hAnsiTheme="minorHAnsi"/>
          <w:b/>
          <w:color w:val="000000"/>
          <w:lang w:eastAsia="es-MX"/>
        </w:rPr>
      </w:pPr>
    </w:p>
    <w:p w:rsidR="00886515" w:rsidRPr="0013205C" w:rsidRDefault="00886515" w:rsidP="0013205C">
      <w:pPr>
        <w:jc w:val="both"/>
        <w:rPr>
          <w:rFonts w:asciiTheme="minorHAnsi" w:hAnsiTheme="minorHAnsi"/>
          <w:b/>
          <w:color w:val="000000"/>
          <w:lang w:eastAsia="es-MX"/>
        </w:rPr>
      </w:pPr>
    </w:p>
    <w:p w:rsidR="00886515" w:rsidRPr="0013205C" w:rsidRDefault="00886515" w:rsidP="0013205C">
      <w:pPr>
        <w:jc w:val="both"/>
        <w:rPr>
          <w:rFonts w:asciiTheme="minorHAnsi" w:hAnsiTheme="minorHAnsi"/>
          <w:b/>
          <w:color w:val="000000"/>
          <w:lang w:eastAsia="es-MX"/>
        </w:rPr>
      </w:pPr>
    </w:p>
    <w:p w:rsidR="00886515" w:rsidRPr="0013205C" w:rsidRDefault="00886515" w:rsidP="0013205C">
      <w:pPr>
        <w:jc w:val="both"/>
        <w:rPr>
          <w:rFonts w:asciiTheme="minorHAnsi" w:hAnsiTheme="minorHAnsi"/>
          <w:b/>
          <w:color w:val="000000"/>
          <w:lang w:eastAsia="es-MX"/>
        </w:rPr>
      </w:pPr>
    </w:p>
    <w:p w:rsidR="00A95AC7" w:rsidRPr="0013205C" w:rsidRDefault="00A95AC7" w:rsidP="0013205C">
      <w:pPr>
        <w:jc w:val="both"/>
        <w:rPr>
          <w:rFonts w:asciiTheme="minorHAnsi" w:hAnsiTheme="minorHAnsi"/>
          <w:b/>
          <w:color w:val="000000"/>
          <w:lang w:eastAsia="es-MX"/>
        </w:rPr>
      </w:pPr>
    </w:p>
    <w:p w:rsidR="00A95AC7" w:rsidRPr="0013205C" w:rsidRDefault="00A95AC7" w:rsidP="0013205C">
      <w:pPr>
        <w:jc w:val="both"/>
        <w:rPr>
          <w:rFonts w:asciiTheme="minorHAnsi" w:hAnsiTheme="minorHAnsi"/>
          <w:b/>
          <w:color w:val="000000"/>
          <w:lang w:eastAsia="es-MX"/>
        </w:rPr>
      </w:pPr>
    </w:p>
    <w:p w:rsidR="00A95AC7" w:rsidRPr="0013205C" w:rsidRDefault="00A95AC7" w:rsidP="0013205C">
      <w:pPr>
        <w:jc w:val="both"/>
        <w:rPr>
          <w:rFonts w:asciiTheme="minorHAnsi" w:hAnsiTheme="minorHAnsi"/>
          <w:b/>
          <w:color w:val="000000"/>
          <w:lang w:eastAsia="es-MX"/>
        </w:rPr>
      </w:pPr>
    </w:p>
    <w:p w:rsidR="00A95AC7" w:rsidRPr="0013205C" w:rsidRDefault="00A95AC7" w:rsidP="0013205C">
      <w:pPr>
        <w:jc w:val="both"/>
        <w:rPr>
          <w:rFonts w:asciiTheme="minorHAnsi" w:hAnsiTheme="minorHAnsi"/>
          <w:b/>
          <w:color w:val="000000"/>
          <w:lang w:eastAsia="es-MX"/>
        </w:rPr>
      </w:pPr>
    </w:p>
    <w:p w:rsidR="00886515" w:rsidRPr="0013205C" w:rsidRDefault="00886515" w:rsidP="0013205C">
      <w:pPr>
        <w:jc w:val="both"/>
        <w:rPr>
          <w:rFonts w:asciiTheme="minorHAnsi" w:hAnsiTheme="minorHAnsi"/>
          <w:b/>
          <w:color w:val="000000"/>
          <w:lang w:eastAsia="es-MX"/>
        </w:rPr>
      </w:pPr>
    </w:p>
    <w:p w:rsidR="00886515" w:rsidRPr="0013205C" w:rsidRDefault="00886515" w:rsidP="0013205C">
      <w:pPr>
        <w:jc w:val="both"/>
        <w:rPr>
          <w:rFonts w:asciiTheme="minorHAnsi" w:hAnsiTheme="minorHAnsi"/>
          <w:b/>
          <w:color w:val="000000"/>
          <w:lang w:eastAsia="es-MX"/>
        </w:rPr>
      </w:pPr>
    </w:p>
    <w:p w:rsidR="00D31CEF" w:rsidRPr="0013205C" w:rsidRDefault="00D31CEF" w:rsidP="0013205C">
      <w:pPr>
        <w:jc w:val="both"/>
        <w:rPr>
          <w:rFonts w:asciiTheme="minorHAnsi" w:hAnsiTheme="minorHAnsi"/>
          <w:b/>
          <w:color w:val="000000"/>
          <w:lang w:eastAsia="es-MX"/>
        </w:rPr>
      </w:pPr>
    </w:p>
    <w:p w:rsidR="00557A37" w:rsidRPr="0013205C" w:rsidRDefault="00557A37" w:rsidP="0013205C">
      <w:pPr>
        <w:jc w:val="both"/>
        <w:rPr>
          <w:rFonts w:asciiTheme="minorHAnsi" w:hAnsiTheme="minorHAnsi"/>
          <w:b/>
          <w:color w:val="000000"/>
          <w:lang w:eastAsia="es-MX"/>
        </w:rPr>
      </w:pPr>
    </w:p>
    <w:p w:rsidR="00FA4143" w:rsidRPr="0013205C" w:rsidRDefault="000D3948" w:rsidP="0013205C">
      <w:pPr>
        <w:jc w:val="both"/>
        <w:rPr>
          <w:rFonts w:asciiTheme="minorHAnsi" w:hAnsiTheme="minorHAnsi"/>
          <w:b/>
          <w:color w:val="000000"/>
          <w:lang w:eastAsia="es-MX"/>
        </w:rPr>
      </w:pPr>
      <w:r w:rsidRPr="0013205C">
        <w:rPr>
          <w:rFonts w:asciiTheme="minorHAnsi" w:hAnsiTheme="minorHAnsi"/>
          <w:b/>
          <w:color w:val="000000"/>
          <w:lang w:eastAsia="es-MX"/>
        </w:rPr>
        <w:lastRenderedPageBreak/>
        <w:t>R</w:t>
      </w:r>
      <w:r w:rsidR="00FA4143" w:rsidRPr="0013205C">
        <w:rPr>
          <w:rFonts w:asciiTheme="minorHAnsi" w:hAnsiTheme="minorHAnsi"/>
          <w:b/>
          <w:color w:val="000000"/>
          <w:lang w:eastAsia="es-MX"/>
        </w:rPr>
        <w:t>ECOMENDACIONES GENERALES</w:t>
      </w:r>
    </w:p>
    <w:p w:rsidR="004976A8" w:rsidRPr="0013205C" w:rsidRDefault="00FA4143" w:rsidP="0013205C">
      <w:pPr>
        <w:jc w:val="both"/>
        <w:rPr>
          <w:rFonts w:asciiTheme="minorHAnsi" w:hAnsiTheme="minorHAnsi"/>
          <w:color w:val="000000"/>
          <w:lang w:eastAsia="es-MX"/>
        </w:rPr>
      </w:pPr>
      <w:r w:rsidRPr="0013205C">
        <w:rPr>
          <w:rFonts w:asciiTheme="minorHAnsi" w:hAnsiTheme="minorHAnsi"/>
          <w:color w:val="000000"/>
          <w:lang w:eastAsia="es-MX"/>
        </w:rPr>
        <w:t xml:space="preserve">Adicionalmente a las recomendaciones específicas por cada </w:t>
      </w:r>
      <w:r w:rsidR="00886515" w:rsidRPr="0013205C">
        <w:rPr>
          <w:rFonts w:asciiTheme="minorHAnsi" w:hAnsiTheme="minorHAnsi"/>
          <w:color w:val="000000"/>
          <w:lang w:eastAsia="es-MX"/>
        </w:rPr>
        <w:t xml:space="preserve">una de las </w:t>
      </w:r>
      <w:proofErr w:type="spellStart"/>
      <w:r w:rsidRPr="0013205C">
        <w:rPr>
          <w:rFonts w:asciiTheme="minorHAnsi" w:hAnsiTheme="minorHAnsi"/>
          <w:color w:val="000000"/>
          <w:lang w:eastAsia="es-MX"/>
        </w:rPr>
        <w:t>fracción</w:t>
      </w:r>
      <w:r w:rsidR="00886515" w:rsidRPr="0013205C">
        <w:rPr>
          <w:rFonts w:asciiTheme="minorHAnsi" w:hAnsiTheme="minorHAnsi"/>
          <w:color w:val="000000"/>
          <w:lang w:eastAsia="es-MX"/>
        </w:rPr>
        <w:t>es</w:t>
      </w:r>
      <w:proofErr w:type="spellEnd"/>
      <w:r w:rsidRPr="0013205C">
        <w:rPr>
          <w:rFonts w:asciiTheme="minorHAnsi" w:hAnsiTheme="minorHAnsi"/>
          <w:color w:val="000000"/>
          <w:lang w:eastAsia="es-MX"/>
        </w:rPr>
        <w:t xml:space="preserve"> arriba señaladas, este Órgano Garante le hace llegar las siguientes recomendaciones generales</w:t>
      </w:r>
      <w:r w:rsidR="000B1782" w:rsidRPr="0013205C">
        <w:rPr>
          <w:rFonts w:asciiTheme="minorHAnsi" w:hAnsiTheme="minorHAnsi"/>
          <w:color w:val="000000"/>
          <w:lang w:eastAsia="es-MX"/>
        </w:rPr>
        <w:t>:</w:t>
      </w:r>
    </w:p>
    <w:p w:rsidR="004159B4" w:rsidRPr="0013205C" w:rsidRDefault="00FA4143" w:rsidP="0013205C">
      <w:pPr>
        <w:pStyle w:val="Prrafodelista"/>
        <w:numPr>
          <w:ilvl w:val="0"/>
          <w:numId w:val="17"/>
        </w:numPr>
        <w:jc w:val="both"/>
        <w:rPr>
          <w:rFonts w:asciiTheme="minorHAnsi" w:hAnsiTheme="minorHAnsi" w:cstheme="minorHAnsi"/>
        </w:rPr>
      </w:pPr>
      <w:r w:rsidRPr="0013205C">
        <w:rPr>
          <w:rFonts w:asciiTheme="minorHAnsi" w:hAnsiTheme="minorHAnsi" w:cstheme="minorHAnsi"/>
        </w:rPr>
        <w:t xml:space="preserve">Facilidad de Acceso (Hasta 5 </w:t>
      </w:r>
      <w:proofErr w:type="spellStart"/>
      <w:r w:rsidRPr="0013205C">
        <w:rPr>
          <w:rFonts w:asciiTheme="minorHAnsi" w:hAnsiTheme="minorHAnsi" w:cstheme="minorHAnsi"/>
        </w:rPr>
        <w:t>Clicks</w:t>
      </w:r>
      <w:proofErr w:type="spellEnd"/>
      <w:r w:rsidRPr="0013205C">
        <w:rPr>
          <w:rFonts w:asciiTheme="minorHAnsi" w:hAnsiTheme="minorHAnsi" w:cstheme="minorHAnsi"/>
        </w:rPr>
        <w:t xml:space="preserve">). El estándar de cinco </w:t>
      </w:r>
      <w:proofErr w:type="spellStart"/>
      <w:r w:rsidRPr="0013205C">
        <w:rPr>
          <w:rFonts w:asciiTheme="minorHAnsi" w:hAnsiTheme="minorHAnsi" w:cstheme="minorHAnsi"/>
        </w:rPr>
        <w:t>clicks</w:t>
      </w:r>
      <w:proofErr w:type="spellEnd"/>
      <w:r w:rsidRPr="0013205C">
        <w:rPr>
          <w:rFonts w:asciiTheme="minorHAnsi" w:hAnsiTheme="minorHAnsi" w:cstheme="minorHAnsi"/>
        </w:rPr>
        <w:t xml:space="preserve"> como medida de accesibilidad es un parámetro internacional lo que busca es simplificar la búsqueda de la información al interior el portal. </w:t>
      </w:r>
      <w:r w:rsidR="002A5655" w:rsidRPr="0013205C">
        <w:rPr>
          <w:rFonts w:asciiTheme="minorHAnsi" w:hAnsiTheme="minorHAnsi" w:cstheme="minorHAnsi"/>
          <w:b/>
        </w:rPr>
        <w:t xml:space="preserve"> </w:t>
      </w:r>
      <w:r w:rsidR="002A5655" w:rsidRPr="0013205C">
        <w:rPr>
          <w:rFonts w:asciiTheme="minorHAnsi" w:hAnsiTheme="minorHAnsi" w:cstheme="minorHAnsi"/>
          <w:b/>
          <w:szCs w:val="20"/>
        </w:rPr>
        <w:t>ATENDIDA</w:t>
      </w:r>
    </w:p>
    <w:p w:rsidR="00FA4143" w:rsidRPr="0013205C" w:rsidRDefault="00FA4143" w:rsidP="0013205C">
      <w:pPr>
        <w:pStyle w:val="Prrafodelista"/>
        <w:numPr>
          <w:ilvl w:val="0"/>
          <w:numId w:val="17"/>
        </w:numPr>
        <w:jc w:val="both"/>
        <w:rPr>
          <w:rFonts w:asciiTheme="minorHAnsi" w:hAnsiTheme="minorHAnsi" w:cstheme="minorHAnsi"/>
        </w:rPr>
      </w:pPr>
      <w:r w:rsidRPr="0013205C">
        <w:rPr>
          <w:rFonts w:asciiTheme="minorHAnsi" w:hAnsiTheme="minorHAnsi" w:cstheme="minorHAnsi"/>
        </w:rPr>
        <w:t>Posibilidad de contacto con el responsable de dar mantenimiento a la página. Resulta conveniente que exista contacto con el administrador del portal sobre todo para solucionar problemas técnicos tales como que no se pueda acceder a cierta información o que la liga estuviera rota a fin de poder reportarlo y sea reparado con prontitud.</w:t>
      </w:r>
      <w:r w:rsidR="006A2269" w:rsidRPr="0013205C">
        <w:rPr>
          <w:rFonts w:asciiTheme="minorHAnsi" w:hAnsiTheme="minorHAnsi" w:cstheme="minorHAnsi"/>
          <w:b/>
          <w:szCs w:val="20"/>
        </w:rPr>
        <w:t xml:space="preserve"> ATENDIDA</w:t>
      </w:r>
    </w:p>
    <w:p w:rsidR="00E766AE" w:rsidRPr="0013205C" w:rsidRDefault="00E766AE" w:rsidP="0013205C">
      <w:pPr>
        <w:pStyle w:val="Prrafodelista"/>
        <w:numPr>
          <w:ilvl w:val="0"/>
          <w:numId w:val="17"/>
        </w:numPr>
        <w:jc w:val="both"/>
        <w:rPr>
          <w:rFonts w:asciiTheme="minorHAnsi" w:hAnsiTheme="minorHAnsi" w:cstheme="minorHAnsi"/>
        </w:rPr>
      </w:pPr>
      <w:r w:rsidRPr="0013205C">
        <w:rPr>
          <w:rFonts w:asciiTheme="minorHAnsi" w:hAnsiTheme="minorHAnsi" w:cstheme="minorHAnsi"/>
        </w:rPr>
        <w:t>Buscador. El  portal no cuenta con buscadores temáticos, que son una herramienta muy útil para encontrar información de manera rápida y simple</w:t>
      </w:r>
      <w:r w:rsidR="006A2269" w:rsidRPr="0013205C">
        <w:rPr>
          <w:rFonts w:asciiTheme="minorHAnsi" w:hAnsiTheme="minorHAnsi" w:cstheme="minorHAnsi"/>
        </w:rPr>
        <w:t xml:space="preserve"> </w:t>
      </w:r>
      <w:r w:rsidR="006A2269" w:rsidRPr="0013205C">
        <w:rPr>
          <w:rFonts w:asciiTheme="minorHAnsi" w:hAnsiTheme="minorHAnsi" w:cstheme="minorHAnsi"/>
          <w:b/>
        </w:rPr>
        <w:t xml:space="preserve">NO </w:t>
      </w:r>
      <w:r w:rsidR="006A2269" w:rsidRPr="0013205C">
        <w:rPr>
          <w:rFonts w:asciiTheme="minorHAnsi" w:hAnsiTheme="minorHAnsi" w:cstheme="minorHAnsi"/>
          <w:b/>
          <w:szCs w:val="20"/>
        </w:rPr>
        <w:t>ATENDIDA</w:t>
      </w:r>
    </w:p>
    <w:p w:rsidR="00E766AE" w:rsidRPr="0013205C" w:rsidRDefault="00E766AE" w:rsidP="0013205C">
      <w:pPr>
        <w:pStyle w:val="Prrafodelista"/>
        <w:numPr>
          <w:ilvl w:val="0"/>
          <w:numId w:val="17"/>
        </w:numPr>
        <w:jc w:val="both"/>
        <w:rPr>
          <w:rFonts w:asciiTheme="minorHAnsi" w:hAnsiTheme="minorHAnsi" w:cstheme="minorHAnsi"/>
        </w:rPr>
      </w:pPr>
      <w:r w:rsidRPr="0013205C">
        <w:rPr>
          <w:rFonts w:asciiTheme="minorHAnsi" w:hAnsiTheme="minorHAnsi" w:cstheme="minorHAnsi"/>
        </w:rPr>
        <w:t>Publicar por cada fracción y justo debajo del texto la fecha de última actualización de la información. La fecha de actualización de las fracciones no se señala en todos los casos, por lo que el usuario no conoce si la información que se está consultando es oportuna y veraz en términos de su temporalidad</w:t>
      </w:r>
      <w:r w:rsidR="006A2269" w:rsidRPr="0013205C">
        <w:rPr>
          <w:rFonts w:asciiTheme="minorHAnsi" w:hAnsiTheme="minorHAnsi" w:cstheme="minorHAnsi"/>
        </w:rPr>
        <w:t xml:space="preserve">. </w:t>
      </w:r>
      <w:r w:rsidR="006A2269" w:rsidRPr="0013205C">
        <w:rPr>
          <w:rFonts w:asciiTheme="minorHAnsi" w:hAnsiTheme="minorHAnsi" w:cstheme="minorHAnsi"/>
          <w:b/>
          <w:szCs w:val="20"/>
        </w:rPr>
        <w:t>ATENDIDA</w:t>
      </w:r>
    </w:p>
    <w:p w:rsidR="000D52DD" w:rsidRPr="0013205C" w:rsidRDefault="000D52DD" w:rsidP="0013205C">
      <w:pPr>
        <w:jc w:val="both"/>
        <w:rPr>
          <w:rFonts w:asciiTheme="minorHAnsi" w:hAnsiTheme="minorHAnsi" w:cstheme="minorHAnsi"/>
        </w:rPr>
      </w:pPr>
    </w:p>
    <w:p w:rsidR="000D52DD" w:rsidRPr="0013205C" w:rsidRDefault="000D52DD" w:rsidP="0013205C">
      <w:pPr>
        <w:jc w:val="both"/>
        <w:rPr>
          <w:rFonts w:asciiTheme="minorHAnsi" w:hAnsiTheme="minorHAnsi" w:cstheme="minorHAnsi"/>
        </w:rPr>
      </w:pPr>
    </w:p>
    <w:p w:rsidR="001B5C6B" w:rsidRPr="0013205C" w:rsidRDefault="00FA4143" w:rsidP="0013205C">
      <w:pPr>
        <w:jc w:val="center"/>
        <w:rPr>
          <w:rFonts w:asciiTheme="minorHAnsi" w:hAnsiTheme="minorHAnsi" w:cstheme="minorHAnsi"/>
          <w:b/>
        </w:rPr>
      </w:pPr>
      <w:r w:rsidRPr="0013205C">
        <w:rPr>
          <w:rFonts w:asciiTheme="minorHAnsi" w:hAnsiTheme="minorHAnsi" w:cstheme="minorHAnsi"/>
          <w:b/>
        </w:rPr>
        <w:t xml:space="preserve">TOTAL DE RECOMENDACIONES EMITIDAS: </w:t>
      </w:r>
      <w:r w:rsidR="00E32F8A" w:rsidRPr="0013205C">
        <w:rPr>
          <w:rFonts w:asciiTheme="minorHAnsi" w:hAnsiTheme="minorHAnsi" w:cstheme="minorHAnsi"/>
          <w:b/>
        </w:rPr>
        <w:t>8</w:t>
      </w:r>
      <w:r w:rsidR="00567DC7" w:rsidRPr="0013205C">
        <w:rPr>
          <w:rFonts w:asciiTheme="minorHAnsi" w:hAnsiTheme="minorHAnsi" w:cstheme="minorHAnsi"/>
          <w:b/>
        </w:rPr>
        <w:t>0</w:t>
      </w:r>
    </w:p>
    <w:p w:rsidR="00A36994" w:rsidRPr="0013205C" w:rsidRDefault="00956D6C" w:rsidP="0013205C">
      <w:pPr>
        <w:jc w:val="center"/>
        <w:rPr>
          <w:rFonts w:asciiTheme="minorHAnsi" w:hAnsiTheme="minorHAnsi" w:cstheme="minorHAnsi"/>
          <w:b/>
        </w:rPr>
      </w:pPr>
      <w:r w:rsidRPr="0013205C">
        <w:rPr>
          <w:rFonts w:asciiTheme="minorHAnsi" w:hAnsiTheme="minorHAnsi" w:cstheme="minorHAnsi"/>
          <w:b/>
        </w:rPr>
        <w:t xml:space="preserve">TOTAL DE RECOMENDACIONES ATENDIDAS: </w:t>
      </w:r>
      <w:r w:rsidR="00720715" w:rsidRPr="0013205C">
        <w:rPr>
          <w:rFonts w:asciiTheme="minorHAnsi" w:hAnsiTheme="minorHAnsi" w:cstheme="minorHAnsi"/>
          <w:b/>
        </w:rPr>
        <w:t>44</w:t>
      </w:r>
    </w:p>
    <w:p w:rsidR="00133930" w:rsidRDefault="00133930" w:rsidP="0013205C">
      <w:pPr>
        <w:jc w:val="center"/>
      </w:pPr>
      <w:r w:rsidRPr="0013205C">
        <w:rPr>
          <w:rFonts w:asciiTheme="minorHAnsi" w:hAnsiTheme="minorHAnsi" w:cstheme="minorHAnsi"/>
          <w:b/>
        </w:rPr>
        <w:t>TOTAL DE RECOMENDACIONES</w:t>
      </w:r>
      <w:r w:rsidR="00263B29" w:rsidRPr="0013205C">
        <w:rPr>
          <w:rFonts w:asciiTheme="minorHAnsi" w:hAnsiTheme="minorHAnsi" w:cstheme="minorHAnsi"/>
          <w:b/>
        </w:rPr>
        <w:t xml:space="preserve"> NO ATENDIDAS</w:t>
      </w:r>
      <w:proofErr w:type="gramStart"/>
      <w:r w:rsidRPr="0013205C">
        <w:rPr>
          <w:rFonts w:asciiTheme="minorHAnsi" w:hAnsiTheme="minorHAnsi" w:cstheme="minorHAnsi"/>
          <w:b/>
        </w:rPr>
        <w:t xml:space="preserve">: </w:t>
      </w:r>
      <w:r w:rsidR="00263B29" w:rsidRPr="0013205C">
        <w:rPr>
          <w:rFonts w:asciiTheme="minorHAnsi" w:hAnsiTheme="minorHAnsi" w:cstheme="minorHAnsi"/>
          <w:b/>
        </w:rPr>
        <w:t xml:space="preserve"> </w:t>
      </w:r>
      <w:r w:rsidR="00720715" w:rsidRPr="0013205C">
        <w:rPr>
          <w:rFonts w:asciiTheme="minorHAnsi" w:hAnsiTheme="minorHAnsi" w:cstheme="minorHAnsi"/>
          <w:b/>
        </w:rPr>
        <w:t>36</w:t>
      </w:r>
      <w:proofErr w:type="gramEnd"/>
    </w:p>
    <w:sectPr w:rsidR="00133930" w:rsidSect="00D83651">
      <w:headerReference w:type="default" r:id="rId8"/>
      <w:footerReference w:type="default" r:id="rId9"/>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62" w:rsidRDefault="00071F62" w:rsidP="00D35F7C">
      <w:pPr>
        <w:spacing w:after="0" w:line="240" w:lineRule="auto"/>
      </w:pPr>
      <w:r>
        <w:separator/>
      </w:r>
    </w:p>
  </w:endnote>
  <w:endnote w:type="continuationSeparator" w:id="0">
    <w:p w:rsidR="00071F62" w:rsidRDefault="00071F62"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626188">
            <w:rPr>
              <w:rFonts w:asciiTheme="majorHAnsi" w:hAnsiTheme="majorHAnsi"/>
              <w:sz w:val="16"/>
            </w:rPr>
            <w:t>30 de mayo</w:t>
          </w:r>
          <w:r w:rsidR="00EF76E1">
            <w:rPr>
              <w:rFonts w:asciiTheme="majorHAnsi" w:hAnsiTheme="majorHAnsi"/>
              <w:sz w:val="16"/>
            </w:rPr>
            <w:t xml:space="preserve"> </w:t>
          </w:r>
          <w:r w:rsidRPr="00571AF4">
            <w:rPr>
              <w:rFonts w:asciiTheme="majorHAnsi" w:hAnsiTheme="majorHAnsi"/>
              <w:sz w:val="16"/>
            </w:rPr>
            <w:t>de 201</w:t>
          </w:r>
          <w:r w:rsidR="00EF76E1">
            <w:rPr>
              <w:rFonts w:asciiTheme="majorHAnsi" w:hAnsiTheme="majorHAnsi"/>
              <w:sz w:val="16"/>
            </w:rPr>
            <w:t>4</w:t>
          </w:r>
        </w:p>
        <w:p w:rsidR="009F4C9F" w:rsidRPr="00FA4360" w:rsidRDefault="00071F62"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071F62" w:rsidP="001829AA">
          <w:pPr>
            <w:pStyle w:val="Piedepgina"/>
            <w:rPr>
              <w:rFonts w:asciiTheme="majorHAnsi" w:hAnsiTheme="majorHAnsi"/>
              <w:b/>
              <w:sz w:val="18"/>
              <w:szCs w:val="18"/>
            </w:rPr>
          </w:pPr>
        </w:p>
        <w:p w:rsidR="009F4C9F" w:rsidRPr="00E224B8" w:rsidRDefault="0077648F" w:rsidP="00A95AC7">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476E80">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1</w:t>
          </w:r>
          <w:r w:rsidR="00A95AC7">
            <w:rPr>
              <w:rFonts w:asciiTheme="majorHAnsi" w:hAnsiTheme="majorHAnsi"/>
              <w:b/>
              <w:noProof/>
              <w:sz w:val="18"/>
              <w:szCs w:val="18"/>
            </w:rPr>
            <w:t>2</w:t>
          </w:r>
        </w:p>
      </w:tc>
    </w:tr>
  </w:tbl>
  <w:p w:rsidR="009F4C9F" w:rsidRPr="00A64416" w:rsidRDefault="00071F62"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62" w:rsidRDefault="00071F62" w:rsidP="00D35F7C">
      <w:pPr>
        <w:spacing w:after="0" w:line="240" w:lineRule="auto"/>
      </w:pPr>
      <w:r>
        <w:separator/>
      </w:r>
    </w:p>
  </w:footnote>
  <w:footnote w:type="continuationSeparator" w:id="0">
    <w:p w:rsidR="00071F62" w:rsidRDefault="00071F62"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DF002A"/>
    <w:multiLevelType w:val="hybridMultilevel"/>
    <w:tmpl w:val="EEDAD6F8"/>
    <w:lvl w:ilvl="0" w:tplc="2918DA04">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E816EB"/>
    <w:multiLevelType w:val="hybridMultilevel"/>
    <w:tmpl w:val="CCDCA2A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FA6135B"/>
    <w:multiLevelType w:val="hybridMultilevel"/>
    <w:tmpl w:val="59546FE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3D4ABF"/>
    <w:multiLevelType w:val="hybridMultilevel"/>
    <w:tmpl w:val="38FCA328"/>
    <w:lvl w:ilvl="0" w:tplc="2918DA04">
      <w:start w:val="1"/>
      <w:numFmt w:val="decimal"/>
      <w:lvlText w:val="%1)"/>
      <w:lvlJc w:val="left"/>
      <w:pPr>
        <w:ind w:left="-348" w:hanging="360"/>
      </w:pPr>
      <w:rPr>
        <w:b/>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7C755B6"/>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E6D6112"/>
    <w:multiLevelType w:val="hybridMultilevel"/>
    <w:tmpl w:val="640CA1C0"/>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ADE4CE6"/>
    <w:multiLevelType w:val="hybridMultilevel"/>
    <w:tmpl w:val="AB2EA92C"/>
    <w:lvl w:ilvl="0" w:tplc="E9061C6E">
      <w:start w:val="1"/>
      <w:numFmt w:val="decimal"/>
      <w:lvlText w:val="%1)"/>
      <w:lvlJc w:val="left"/>
      <w:pPr>
        <w:ind w:left="1080" w:hanging="360"/>
      </w:pPr>
      <w:rPr>
        <w:b/>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17">
    <w:nsid w:val="330C1E93"/>
    <w:multiLevelType w:val="hybridMultilevel"/>
    <w:tmpl w:val="5AEEB330"/>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394B9F"/>
    <w:multiLevelType w:val="hybridMultilevel"/>
    <w:tmpl w:val="9FAAD3EC"/>
    <w:lvl w:ilvl="0" w:tplc="95C29D7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C276ED4"/>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48412CFB"/>
    <w:multiLevelType w:val="hybridMultilevel"/>
    <w:tmpl w:val="2668BE8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12E0EF1"/>
    <w:multiLevelType w:val="hybridMultilevel"/>
    <w:tmpl w:val="DACE90DC"/>
    <w:lvl w:ilvl="0" w:tplc="D8AC011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9426F0D"/>
    <w:multiLevelType w:val="hybridMultilevel"/>
    <w:tmpl w:val="462421B0"/>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296C79"/>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4F67A4F"/>
    <w:multiLevelType w:val="hybridMultilevel"/>
    <w:tmpl w:val="E6D8A3E8"/>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63F4187"/>
    <w:multiLevelType w:val="hybridMultilevel"/>
    <w:tmpl w:val="32CE9936"/>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70578A1"/>
    <w:multiLevelType w:val="hybridMultilevel"/>
    <w:tmpl w:val="A01255F4"/>
    <w:lvl w:ilvl="0" w:tplc="EB0E1C84">
      <w:start w:val="1"/>
      <w:numFmt w:val="decimal"/>
      <w:lvlText w:val="%1)"/>
      <w:lvlJc w:val="left"/>
      <w:pPr>
        <w:ind w:left="108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AB279BD"/>
    <w:multiLevelType w:val="hybridMultilevel"/>
    <w:tmpl w:val="829C253A"/>
    <w:lvl w:ilvl="0" w:tplc="2918DA04">
      <w:start w:val="1"/>
      <w:numFmt w:val="decimal"/>
      <w:lvlText w:val="%1)"/>
      <w:lvlJc w:val="left"/>
      <w:pPr>
        <w:ind w:left="1080" w:hanging="360"/>
      </w:pPr>
      <w:rPr>
        <w:rFonts w:hint="default"/>
        <w:b/>
      </w:rPr>
    </w:lvl>
    <w:lvl w:ilvl="1" w:tplc="080A0019">
      <w:start w:val="1"/>
      <w:numFmt w:val="lowerLetter"/>
      <w:lvlText w:val="%2."/>
      <w:lvlJc w:val="left"/>
      <w:pPr>
        <w:ind w:left="1593" w:hanging="360"/>
      </w:pPr>
    </w:lvl>
    <w:lvl w:ilvl="2" w:tplc="080A001B" w:tentative="1">
      <w:start w:val="1"/>
      <w:numFmt w:val="lowerRoman"/>
      <w:lvlText w:val="%3."/>
      <w:lvlJc w:val="right"/>
      <w:pPr>
        <w:ind w:left="2313" w:hanging="180"/>
      </w:pPr>
    </w:lvl>
    <w:lvl w:ilvl="3" w:tplc="080A000F" w:tentative="1">
      <w:start w:val="1"/>
      <w:numFmt w:val="decimal"/>
      <w:lvlText w:val="%4."/>
      <w:lvlJc w:val="left"/>
      <w:pPr>
        <w:ind w:left="3033" w:hanging="360"/>
      </w:pPr>
    </w:lvl>
    <w:lvl w:ilvl="4" w:tplc="080A0019" w:tentative="1">
      <w:start w:val="1"/>
      <w:numFmt w:val="lowerLetter"/>
      <w:lvlText w:val="%5."/>
      <w:lvlJc w:val="left"/>
      <w:pPr>
        <w:ind w:left="3753" w:hanging="360"/>
      </w:pPr>
    </w:lvl>
    <w:lvl w:ilvl="5" w:tplc="080A001B" w:tentative="1">
      <w:start w:val="1"/>
      <w:numFmt w:val="lowerRoman"/>
      <w:lvlText w:val="%6."/>
      <w:lvlJc w:val="right"/>
      <w:pPr>
        <w:ind w:left="4473" w:hanging="180"/>
      </w:pPr>
    </w:lvl>
    <w:lvl w:ilvl="6" w:tplc="080A000F" w:tentative="1">
      <w:start w:val="1"/>
      <w:numFmt w:val="decimal"/>
      <w:lvlText w:val="%7."/>
      <w:lvlJc w:val="left"/>
      <w:pPr>
        <w:ind w:left="5193" w:hanging="360"/>
      </w:pPr>
    </w:lvl>
    <w:lvl w:ilvl="7" w:tplc="080A0019" w:tentative="1">
      <w:start w:val="1"/>
      <w:numFmt w:val="lowerLetter"/>
      <w:lvlText w:val="%8."/>
      <w:lvlJc w:val="left"/>
      <w:pPr>
        <w:ind w:left="5913" w:hanging="360"/>
      </w:pPr>
    </w:lvl>
    <w:lvl w:ilvl="8" w:tplc="080A001B" w:tentative="1">
      <w:start w:val="1"/>
      <w:numFmt w:val="lowerRoman"/>
      <w:lvlText w:val="%9."/>
      <w:lvlJc w:val="right"/>
      <w:pPr>
        <w:ind w:left="6633" w:hanging="180"/>
      </w:pPr>
    </w:lvl>
  </w:abstractNum>
  <w:abstractNum w:abstractNumId="39">
    <w:nsid w:val="6E0A49B7"/>
    <w:multiLevelType w:val="hybridMultilevel"/>
    <w:tmpl w:val="8C40F550"/>
    <w:lvl w:ilvl="0" w:tplc="2918DA04">
      <w:start w:val="1"/>
      <w:numFmt w:val="decimal"/>
      <w:lvlText w:val="%1)"/>
      <w:lvlJc w:val="left"/>
      <w:pPr>
        <w:ind w:left="10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26A175B"/>
    <w:multiLevelType w:val="hybridMultilevel"/>
    <w:tmpl w:val="BA18CBA0"/>
    <w:lvl w:ilvl="0" w:tplc="5B3EEDA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64B77CC"/>
    <w:multiLevelType w:val="hybridMultilevel"/>
    <w:tmpl w:val="1BACE37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A20678D"/>
    <w:multiLevelType w:val="hybridMultilevel"/>
    <w:tmpl w:val="EF60C19E"/>
    <w:lvl w:ilvl="0" w:tplc="4E243E58">
      <w:start w:val="1"/>
      <w:numFmt w:val="decimal"/>
      <w:lvlText w:val="%1)"/>
      <w:lvlJc w:val="left"/>
      <w:pPr>
        <w:ind w:left="1068" w:hanging="360"/>
      </w:pPr>
      <w:rPr>
        <w:rFonts w:ascii="Calibri" w:hAnsi="Calibri" w:hint="default"/>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nsid w:val="7B94310D"/>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nsid w:val="7DB559E3"/>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3"/>
  </w:num>
  <w:num w:numId="2">
    <w:abstractNumId w:val="31"/>
  </w:num>
  <w:num w:numId="3">
    <w:abstractNumId w:val="26"/>
  </w:num>
  <w:num w:numId="4">
    <w:abstractNumId w:val="44"/>
  </w:num>
  <w:num w:numId="5">
    <w:abstractNumId w:val="24"/>
  </w:num>
  <w:num w:numId="6">
    <w:abstractNumId w:val="22"/>
  </w:num>
  <w:num w:numId="7">
    <w:abstractNumId w:val="40"/>
  </w:num>
  <w:num w:numId="8">
    <w:abstractNumId w:val="15"/>
  </w:num>
  <w:num w:numId="9">
    <w:abstractNumId w:val="28"/>
  </w:num>
  <w:num w:numId="10">
    <w:abstractNumId w:val="21"/>
  </w:num>
  <w:num w:numId="11">
    <w:abstractNumId w:val="7"/>
  </w:num>
  <w:num w:numId="12">
    <w:abstractNumId w:val="11"/>
  </w:num>
  <w:num w:numId="13">
    <w:abstractNumId w:val="37"/>
  </w:num>
  <w:num w:numId="14">
    <w:abstractNumId w:val="35"/>
  </w:num>
  <w:num w:numId="15">
    <w:abstractNumId w:val="12"/>
  </w:num>
  <w:num w:numId="16">
    <w:abstractNumId w:val="25"/>
  </w:num>
  <w:num w:numId="17">
    <w:abstractNumId w:val="20"/>
  </w:num>
  <w:num w:numId="18">
    <w:abstractNumId w:val="2"/>
  </w:num>
  <w:num w:numId="19">
    <w:abstractNumId w:val="43"/>
  </w:num>
  <w:num w:numId="20">
    <w:abstractNumId w:val="14"/>
  </w:num>
  <w:num w:numId="21">
    <w:abstractNumId w:val="36"/>
  </w:num>
  <w:num w:numId="22">
    <w:abstractNumId w:val="49"/>
  </w:num>
  <w:num w:numId="23">
    <w:abstractNumId w:val="0"/>
  </w:num>
  <w:num w:numId="24">
    <w:abstractNumId w:val="10"/>
  </w:num>
  <w:num w:numId="25">
    <w:abstractNumId w:val="34"/>
  </w:num>
  <w:num w:numId="26">
    <w:abstractNumId w:val="48"/>
  </w:num>
  <w:num w:numId="27">
    <w:abstractNumId w:val="47"/>
  </w:num>
  <w:num w:numId="28">
    <w:abstractNumId w:val="6"/>
  </w:num>
  <w:num w:numId="29">
    <w:abstractNumId w:val="38"/>
  </w:num>
  <w:num w:numId="30">
    <w:abstractNumId w:val="42"/>
  </w:num>
  <w:num w:numId="31">
    <w:abstractNumId w:val="3"/>
  </w:num>
  <w:num w:numId="32">
    <w:abstractNumId w:val="5"/>
  </w:num>
  <w:num w:numId="33">
    <w:abstractNumId w:val="16"/>
  </w:num>
  <w:num w:numId="34">
    <w:abstractNumId w:val="46"/>
  </w:num>
  <w:num w:numId="35">
    <w:abstractNumId w:val="19"/>
  </w:num>
  <w:num w:numId="36">
    <w:abstractNumId w:val="1"/>
  </w:num>
  <w:num w:numId="37">
    <w:abstractNumId w:val="32"/>
  </w:num>
  <w:num w:numId="38">
    <w:abstractNumId w:val="17"/>
  </w:num>
  <w:num w:numId="39">
    <w:abstractNumId w:val="9"/>
  </w:num>
  <w:num w:numId="40">
    <w:abstractNumId w:val="8"/>
  </w:num>
  <w:num w:numId="41">
    <w:abstractNumId w:val="4"/>
  </w:num>
  <w:num w:numId="42">
    <w:abstractNumId w:val="29"/>
  </w:num>
  <w:num w:numId="43">
    <w:abstractNumId w:val="33"/>
  </w:num>
  <w:num w:numId="44">
    <w:abstractNumId w:val="23"/>
  </w:num>
  <w:num w:numId="45">
    <w:abstractNumId w:val="27"/>
  </w:num>
  <w:num w:numId="46">
    <w:abstractNumId w:val="41"/>
  </w:num>
  <w:num w:numId="47">
    <w:abstractNumId w:val="45"/>
  </w:num>
  <w:num w:numId="48">
    <w:abstractNumId w:val="30"/>
  </w:num>
  <w:num w:numId="49">
    <w:abstractNumId w:val="39"/>
  </w:num>
  <w:num w:numId="50">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96258"/>
  </w:hdrShapeDefaults>
  <w:footnotePr>
    <w:footnote w:id="-1"/>
    <w:footnote w:id="0"/>
  </w:footnotePr>
  <w:endnotePr>
    <w:endnote w:id="-1"/>
    <w:endnote w:id="0"/>
  </w:endnotePr>
  <w:compat/>
  <w:rsids>
    <w:rsidRoot w:val="00FA4143"/>
    <w:rsid w:val="00015BCD"/>
    <w:rsid w:val="0002119B"/>
    <w:rsid w:val="00024985"/>
    <w:rsid w:val="00026F43"/>
    <w:rsid w:val="00026F93"/>
    <w:rsid w:val="00030042"/>
    <w:rsid w:val="00034B9D"/>
    <w:rsid w:val="00034C79"/>
    <w:rsid w:val="00035146"/>
    <w:rsid w:val="00041135"/>
    <w:rsid w:val="000425DC"/>
    <w:rsid w:val="00043B3F"/>
    <w:rsid w:val="0004472E"/>
    <w:rsid w:val="00046B46"/>
    <w:rsid w:val="000476C5"/>
    <w:rsid w:val="00053E18"/>
    <w:rsid w:val="00056455"/>
    <w:rsid w:val="00056EE1"/>
    <w:rsid w:val="00061453"/>
    <w:rsid w:val="00061842"/>
    <w:rsid w:val="00070E5D"/>
    <w:rsid w:val="00071B19"/>
    <w:rsid w:val="00071C3E"/>
    <w:rsid w:val="00071F62"/>
    <w:rsid w:val="00071F9E"/>
    <w:rsid w:val="000906CF"/>
    <w:rsid w:val="00094286"/>
    <w:rsid w:val="00097148"/>
    <w:rsid w:val="000A1DCA"/>
    <w:rsid w:val="000B1782"/>
    <w:rsid w:val="000B2684"/>
    <w:rsid w:val="000B2714"/>
    <w:rsid w:val="000C092B"/>
    <w:rsid w:val="000C1C13"/>
    <w:rsid w:val="000C6F1F"/>
    <w:rsid w:val="000C77FE"/>
    <w:rsid w:val="000D01B7"/>
    <w:rsid w:val="000D1249"/>
    <w:rsid w:val="000D3948"/>
    <w:rsid w:val="000D52DD"/>
    <w:rsid w:val="000D60C3"/>
    <w:rsid w:val="000E4AE7"/>
    <w:rsid w:val="000E67CD"/>
    <w:rsid w:val="000E796A"/>
    <w:rsid w:val="000F1B4D"/>
    <w:rsid w:val="000F2D51"/>
    <w:rsid w:val="000F60E5"/>
    <w:rsid w:val="00100B76"/>
    <w:rsid w:val="00103655"/>
    <w:rsid w:val="00104C15"/>
    <w:rsid w:val="001110F6"/>
    <w:rsid w:val="00124FCF"/>
    <w:rsid w:val="00125525"/>
    <w:rsid w:val="00126202"/>
    <w:rsid w:val="00131189"/>
    <w:rsid w:val="0013205C"/>
    <w:rsid w:val="00133930"/>
    <w:rsid w:val="001339DF"/>
    <w:rsid w:val="001364F2"/>
    <w:rsid w:val="00142297"/>
    <w:rsid w:val="00142754"/>
    <w:rsid w:val="00143C93"/>
    <w:rsid w:val="00144E51"/>
    <w:rsid w:val="00146DED"/>
    <w:rsid w:val="0015272B"/>
    <w:rsid w:val="00152849"/>
    <w:rsid w:val="0015472D"/>
    <w:rsid w:val="00154F68"/>
    <w:rsid w:val="00162985"/>
    <w:rsid w:val="00175FEA"/>
    <w:rsid w:val="00180045"/>
    <w:rsid w:val="001807DC"/>
    <w:rsid w:val="00184477"/>
    <w:rsid w:val="001861FB"/>
    <w:rsid w:val="001928F6"/>
    <w:rsid w:val="00195040"/>
    <w:rsid w:val="00195C56"/>
    <w:rsid w:val="0019776A"/>
    <w:rsid w:val="001A16A3"/>
    <w:rsid w:val="001A2C2B"/>
    <w:rsid w:val="001A64D6"/>
    <w:rsid w:val="001A6DA4"/>
    <w:rsid w:val="001A7E00"/>
    <w:rsid w:val="001B59EA"/>
    <w:rsid w:val="001B5C6B"/>
    <w:rsid w:val="001C2366"/>
    <w:rsid w:val="001D05D7"/>
    <w:rsid w:val="001D2A84"/>
    <w:rsid w:val="001E4BA0"/>
    <w:rsid w:val="001F17D0"/>
    <w:rsid w:val="001F26B7"/>
    <w:rsid w:val="001F502D"/>
    <w:rsid w:val="001F7257"/>
    <w:rsid w:val="00216E45"/>
    <w:rsid w:val="00225BF0"/>
    <w:rsid w:val="0022751D"/>
    <w:rsid w:val="00232C7E"/>
    <w:rsid w:val="002401C4"/>
    <w:rsid w:val="00253B37"/>
    <w:rsid w:val="00254FCB"/>
    <w:rsid w:val="00256188"/>
    <w:rsid w:val="00261A42"/>
    <w:rsid w:val="0026327B"/>
    <w:rsid w:val="00263B29"/>
    <w:rsid w:val="002642F0"/>
    <w:rsid w:val="00272AF6"/>
    <w:rsid w:val="002823DA"/>
    <w:rsid w:val="00282B6F"/>
    <w:rsid w:val="0028652F"/>
    <w:rsid w:val="002900B2"/>
    <w:rsid w:val="002A2923"/>
    <w:rsid w:val="002A3624"/>
    <w:rsid w:val="002A50A3"/>
    <w:rsid w:val="002A5655"/>
    <w:rsid w:val="002A6091"/>
    <w:rsid w:val="002A6787"/>
    <w:rsid w:val="002A69A3"/>
    <w:rsid w:val="002B1E0E"/>
    <w:rsid w:val="002B335E"/>
    <w:rsid w:val="002D68B8"/>
    <w:rsid w:val="002E5383"/>
    <w:rsid w:val="002E5884"/>
    <w:rsid w:val="002E6385"/>
    <w:rsid w:val="002F3912"/>
    <w:rsid w:val="002F6E72"/>
    <w:rsid w:val="003028FB"/>
    <w:rsid w:val="00306B0F"/>
    <w:rsid w:val="0030778A"/>
    <w:rsid w:val="00310374"/>
    <w:rsid w:val="00313DEB"/>
    <w:rsid w:val="00324701"/>
    <w:rsid w:val="003273A3"/>
    <w:rsid w:val="003279AB"/>
    <w:rsid w:val="00330A05"/>
    <w:rsid w:val="003334B9"/>
    <w:rsid w:val="003347E9"/>
    <w:rsid w:val="00336745"/>
    <w:rsid w:val="00337456"/>
    <w:rsid w:val="00347866"/>
    <w:rsid w:val="00356916"/>
    <w:rsid w:val="00356A16"/>
    <w:rsid w:val="00356D0E"/>
    <w:rsid w:val="003621FA"/>
    <w:rsid w:val="00364FB0"/>
    <w:rsid w:val="00366B5F"/>
    <w:rsid w:val="003737C7"/>
    <w:rsid w:val="0037545E"/>
    <w:rsid w:val="003910A6"/>
    <w:rsid w:val="00392C0C"/>
    <w:rsid w:val="00395C2A"/>
    <w:rsid w:val="00395E1C"/>
    <w:rsid w:val="00396673"/>
    <w:rsid w:val="003A6D16"/>
    <w:rsid w:val="003B594E"/>
    <w:rsid w:val="003C388E"/>
    <w:rsid w:val="003D0A46"/>
    <w:rsid w:val="003D4824"/>
    <w:rsid w:val="003D70CB"/>
    <w:rsid w:val="003E028B"/>
    <w:rsid w:val="003E0FBE"/>
    <w:rsid w:val="003E6048"/>
    <w:rsid w:val="003F4985"/>
    <w:rsid w:val="00402B47"/>
    <w:rsid w:val="004106EB"/>
    <w:rsid w:val="00411B66"/>
    <w:rsid w:val="00415559"/>
    <w:rsid w:val="004159B4"/>
    <w:rsid w:val="00421CF7"/>
    <w:rsid w:val="00424267"/>
    <w:rsid w:val="00424AFC"/>
    <w:rsid w:val="00424C92"/>
    <w:rsid w:val="00425C06"/>
    <w:rsid w:val="00432B68"/>
    <w:rsid w:val="00434BE2"/>
    <w:rsid w:val="00436E40"/>
    <w:rsid w:val="00443C45"/>
    <w:rsid w:val="00447721"/>
    <w:rsid w:val="00455315"/>
    <w:rsid w:val="004702E7"/>
    <w:rsid w:val="0047276E"/>
    <w:rsid w:val="004747A9"/>
    <w:rsid w:val="00475F85"/>
    <w:rsid w:val="004764FC"/>
    <w:rsid w:val="00476E80"/>
    <w:rsid w:val="00476FC9"/>
    <w:rsid w:val="00477147"/>
    <w:rsid w:val="00480299"/>
    <w:rsid w:val="004806C6"/>
    <w:rsid w:val="00492D8E"/>
    <w:rsid w:val="004973E0"/>
    <w:rsid w:val="004976A8"/>
    <w:rsid w:val="00497B53"/>
    <w:rsid w:val="004A36CC"/>
    <w:rsid w:val="004A443B"/>
    <w:rsid w:val="004C4AFF"/>
    <w:rsid w:val="004D7142"/>
    <w:rsid w:val="004E0B20"/>
    <w:rsid w:val="004E5432"/>
    <w:rsid w:val="00506BB4"/>
    <w:rsid w:val="00510A13"/>
    <w:rsid w:val="005177D6"/>
    <w:rsid w:val="005212BC"/>
    <w:rsid w:val="00521416"/>
    <w:rsid w:val="00522305"/>
    <w:rsid w:val="005325E1"/>
    <w:rsid w:val="00540F81"/>
    <w:rsid w:val="00542BA8"/>
    <w:rsid w:val="00545DDA"/>
    <w:rsid w:val="00546D55"/>
    <w:rsid w:val="00557A37"/>
    <w:rsid w:val="0056566D"/>
    <w:rsid w:val="00567DC7"/>
    <w:rsid w:val="005701B5"/>
    <w:rsid w:val="005710E3"/>
    <w:rsid w:val="00583B77"/>
    <w:rsid w:val="0058702E"/>
    <w:rsid w:val="00587285"/>
    <w:rsid w:val="005908AC"/>
    <w:rsid w:val="005B0006"/>
    <w:rsid w:val="005B2FE0"/>
    <w:rsid w:val="005B3623"/>
    <w:rsid w:val="005C1A31"/>
    <w:rsid w:val="005C551C"/>
    <w:rsid w:val="005C5A2B"/>
    <w:rsid w:val="005D2014"/>
    <w:rsid w:val="005D6959"/>
    <w:rsid w:val="005E15A6"/>
    <w:rsid w:val="005E21AD"/>
    <w:rsid w:val="005E32C6"/>
    <w:rsid w:val="005E462E"/>
    <w:rsid w:val="005E4ED9"/>
    <w:rsid w:val="00603DB9"/>
    <w:rsid w:val="00603DC5"/>
    <w:rsid w:val="006164D4"/>
    <w:rsid w:val="00621D6C"/>
    <w:rsid w:val="0062294E"/>
    <w:rsid w:val="00623120"/>
    <w:rsid w:val="00623825"/>
    <w:rsid w:val="00624B43"/>
    <w:rsid w:val="00626188"/>
    <w:rsid w:val="00627DB6"/>
    <w:rsid w:val="00634937"/>
    <w:rsid w:val="0063650E"/>
    <w:rsid w:val="00637B0B"/>
    <w:rsid w:val="006500AC"/>
    <w:rsid w:val="006506EB"/>
    <w:rsid w:val="0065177E"/>
    <w:rsid w:val="00654029"/>
    <w:rsid w:val="006543E9"/>
    <w:rsid w:val="006573EC"/>
    <w:rsid w:val="00662A38"/>
    <w:rsid w:val="006636EF"/>
    <w:rsid w:val="006665E6"/>
    <w:rsid w:val="00673BBC"/>
    <w:rsid w:val="00687863"/>
    <w:rsid w:val="00692C78"/>
    <w:rsid w:val="00692D56"/>
    <w:rsid w:val="00693912"/>
    <w:rsid w:val="00694869"/>
    <w:rsid w:val="00697F1D"/>
    <w:rsid w:val="006A05EA"/>
    <w:rsid w:val="006A2269"/>
    <w:rsid w:val="006A42F4"/>
    <w:rsid w:val="006B0CCD"/>
    <w:rsid w:val="006B4617"/>
    <w:rsid w:val="006D12FF"/>
    <w:rsid w:val="006D64A9"/>
    <w:rsid w:val="006D7D4B"/>
    <w:rsid w:val="006F345F"/>
    <w:rsid w:val="006F58C9"/>
    <w:rsid w:val="006F5EA6"/>
    <w:rsid w:val="00700D53"/>
    <w:rsid w:val="007012F4"/>
    <w:rsid w:val="00703BEB"/>
    <w:rsid w:val="00706853"/>
    <w:rsid w:val="00713E92"/>
    <w:rsid w:val="0071544D"/>
    <w:rsid w:val="00720715"/>
    <w:rsid w:val="00734E20"/>
    <w:rsid w:val="007359D1"/>
    <w:rsid w:val="00735F52"/>
    <w:rsid w:val="00740190"/>
    <w:rsid w:val="00744A21"/>
    <w:rsid w:val="00745EE7"/>
    <w:rsid w:val="007517BD"/>
    <w:rsid w:val="007577A9"/>
    <w:rsid w:val="00767AC1"/>
    <w:rsid w:val="007704A3"/>
    <w:rsid w:val="0077648F"/>
    <w:rsid w:val="00782865"/>
    <w:rsid w:val="00783A1A"/>
    <w:rsid w:val="00787969"/>
    <w:rsid w:val="00787C98"/>
    <w:rsid w:val="00793FB6"/>
    <w:rsid w:val="00794093"/>
    <w:rsid w:val="00795CB1"/>
    <w:rsid w:val="007A2691"/>
    <w:rsid w:val="007A3C25"/>
    <w:rsid w:val="007A44F5"/>
    <w:rsid w:val="007B2DF1"/>
    <w:rsid w:val="007B2EB5"/>
    <w:rsid w:val="007C0639"/>
    <w:rsid w:val="007C3837"/>
    <w:rsid w:val="007C787F"/>
    <w:rsid w:val="007E130D"/>
    <w:rsid w:val="007E1BF9"/>
    <w:rsid w:val="007F173D"/>
    <w:rsid w:val="007F398D"/>
    <w:rsid w:val="007F4805"/>
    <w:rsid w:val="007F5D19"/>
    <w:rsid w:val="00800296"/>
    <w:rsid w:val="00801981"/>
    <w:rsid w:val="00823BD3"/>
    <w:rsid w:val="00835A20"/>
    <w:rsid w:val="00837AD0"/>
    <w:rsid w:val="00841076"/>
    <w:rsid w:val="008414B2"/>
    <w:rsid w:val="008430BD"/>
    <w:rsid w:val="00843921"/>
    <w:rsid w:val="0085038E"/>
    <w:rsid w:val="00854556"/>
    <w:rsid w:val="00857374"/>
    <w:rsid w:val="008661B7"/>
    <w:rsid w:val="008712FE"/>
    <w:rsid w:val="008723F3"/>
    <w:rsid w:val="00873F1F"/>
    <w:rsid w:val="00875F4E"/>
    <w:rsid w:val="00877BD7"/>
    <w:rsid w:val="00886515"/>
    <w:rsid w:val="00887783"/>
    <w:rsid w:val="00891853"/>
    <w:rsid w:val="00892E28"/>
    <w:rsid w:val="008969C0"/>
    <w:rsid w:val="008A2BB9"/>
    <w:rsid w:val="008A34C5"/>
    <w:rsid w:val="008A5E76"/>
    <w:rsid w:val="008B34FB"/>
    <w:rsid w:val="008C282A"/>
    <w:rsid w:val="008C6380"/>
    <w:rsid w:val="008F2137"/>
    <w:rsid w:val="00900473"/>
    <w:rsid w:val="009039DE"/>
    <w:rsid w:val="00906C6A"/>
    <w:rsid w:val="009148B8"/>
    <w:rsid w:val="00915C8C"/>
    <w:rsid w:val="00916869"/>
    <w:rsid w:val="00922CE5"/>
    <w:rsid w:val="009331C2"/>
    <w:rsid w:val="009453FA"/>
    <w:rsid w:val="00946ADA"/>
    <w:rsid w:val="00956652"/>
    <w:rsid w:val="00956D6C"/>
    <w:rsid w:val="0095714C"/>
    <w:rsid w:val="00963CEF"/>
    <w:rsid w:val="00974D4A"/>
    <w:rsid w:val="00977DE2"/>
    <w:rsid w:val="00980540"/>
    <w:rsid w:val="00981BF1"/>
    <w:rsid w:val="00997A4A"/>
    <w:rsid w:val="009A0327"/>
    <w:rsid w:val="009A2237"/>
    <w:rsid w:val="009A7ADF"/>
    <w:rsid w:val="009B553C"/>
    <w:rsid w:val="009B69E3"/>
    <w:rsid w:val="009C1462"/>
    <w:rsid w:val="009C1B49"/>
    <w:rsid w:val="009C57D2"/>
    <w:rsid w:val="009C705E"/>
    <w:rsid w:val="009D5393"/>
    <w:rsid w:val="009D7087"/>
    <w:rsid w:val="009E32DA"/>
    <w:rsid w:val="009F3149"/>
    <w:rsid w:val="00A054AD"/>
    <w:rsid w:val="00A1066E"/>
    <w:rsid w:val="00A1603C"/>
    <w:rsid w:val="00A2421E"/>
    <w:rsid w:val="00A36994"/>
    <w:rsid w:val="00A54721"/>
    <w:rsid w:val="00A665A3"/>
    <w:rsid w:val="00A72F45"/>
    <w:rsid w:val="00A81733"/>
    <w:rsid w:val="00A861C5"/>
    <w:rsid w:val="00A86BDC"/>
    <w:rsid w:val="00A90300"/>
    <w:rsid w:val="00A9194D"/>
    <w:rsid w:val="00A92473"/>
    <w:rsid w:val="00A932FE"/>
    <w:rsid w:val="00A95AC7"/>
    <w:rsid w:val="00A95C24"/>
    <w:rsid w:val="00AA04A4"/>
    <w:rsid w:val="00AA58E5"/>
    <w:rsid w:val="00AB2612"/>
    <w:rsid w:val="00AC061E"/>
    <w:rsid w:val="00AC0969"/>
    <w:rsid w:val="00AC1217"/>
    <w:rsid w:val="00AC50CB"/>
    <w:rsid w:val="00AC737F"/>
    <w:rsid w:val="00AD1154"/>
    <w:rsid w:val="00AD62AD"/>
    <w:rsid w:val="00AE7437"/>
    <w:rsid w:val="00AF1064"/>
    <w:rsid w:val="00AF5499"/>
    <w:rsid w:val="00B03184"/>
    <w:rsid w:val="00B03A6A"/>
    <w:rsid w:val="00B1055C"/>
    <w:rsid w:val="00B10BCB"/>
    <w:rsid w:val="00B139D0"/>
    <w:rsid w:val="00B229C7"/>
    <w:rsid w:val="00B32F6D"/>
    <w:rsid w:val="00B330E5"/>
    <w:rsid w:val="00B34CD0"/>
    <w:rsid w:val="00B368CB"/>
    <w:rsid w:val="00B37786"/>
    <w:rsid w:val="00B42B02"/>
    <w:rsid w:val="00B430E6"/>
    <w:rsid w:val="00B43D1C"/>
    <w:rsid w:val="00B54E0A"/>
    <w:rsid w:val="00B5709C"/>
    <w:rsid w:val="00B60BDB"/>
    <w:rsid w:val="00B64440"/>
    <w:rsid w:val="00B649AE"/>
    <w:rsid w:val="00B71CF0"/>
    <w:rsid w:val="00B71E88"/>
    <w:rsid w:val="00B736C1"/>
    <w:rsid w:val="00B77474"/>
    <w:rsid w:val="00B77915"/>
    <w:rsid w:val="00B84E49"/>
    <w:rsid w:val="00B87348"/>
    <w:rsid w:val="00B87398"/>
    <w:rsid w:val="00B97475"/>
    <w:rsid w:val="00BA131A"/>
    <w:rsid w:val="00BB18A4"/>
    <w:rsid w:val="00BB2438"/>
    <w:rsid w:val="00BB74BD"/>
    <w:rsid w:val="00BC0BC8"/>
    <w:rsid w:val="00BC21DD"/>
    <w:rsid w:val="00BC6FF3"/>
    <w:rsid w:val="00BD2B33"/>
    <w:rsid w:val="00BD4BD0"/>
    <w:rsid w:val="00BE6A11"/>
    <w:rsid w:val="00C07A39"/>
    <w:rsid w:val="00C15317"/>
    <w:rsid w:val="00C254EA"/>
    <w:rsid w:val="00C30A99"/>
    <w:rsid w:val="00C30AA1"/>
    <w:rsid w:val="00C34E72"/>
    <w:rsid w:val="00C3519E"/>
    <w:rsid w:val="00C43554"/>
    <w:rsid w:val="00C53532"/>
    <w:rsid w:val="00C5796E"/>
    <w:rsid w:val="00C63F06"/>
    <w:rsid w:val="00C726EB"/>
    <w:rsid w:val="00C73203"/>
    <w:rsid w:val="00C96C4B"/>
    <w:rsid w:val="00CA5DA7"/>
    <w:rsid w:val="00CB107B"/>
    <w:rsid w:val="00CB591D"/>
    <w:rsid w:val="00CC4F5C"/>
    <w:rsid w:val="00CC5449"/>
    <w:rsid w:val="00CC73C1"/>
    <w:rsid w:val="00CD11D5"/>
    <w:rsid w:val="00CD4FF5"/>
    <w:rsid w:val="00CD50F7"/>
    <w:rsid w:val="00CE089F"/>
    <w:rsid w:val="00CE181C"/>
    <w:rsid w:val="00CF0C6D"/>
    <w:rsid w:val="00CF0CC0"/>
    <w:rsid w:val="00CF251D"/>
    <w:rsid w:val="00CF4F31"/>
    <w:rsid w:val="00CF6D47"/>
    <w:rsid w:val="00D0481C"/>
    <w:rsid w:val="00D057F5"/>
    <w:rsid w:val="00D23E64"/>
    <w:rsid w:val="00D2564F"/>
    <w:rsid w:val="00D2759B"/>
    <w:rsid w:val="00D31CEF"/>
    <w:rsid w:val="00D32698"/>
    <w:rsid w:val="00D35F7C"/>
    <w:rsid w:val="00D4269B"/>
    <w:rsid w:val="00D43C54"/>
    <w:rsid w:val="00D4692A"/>
    <w:rsid w:val="00D47BC1"/>
    <w:rsid w:val="00D53E58"/>
    <w:rsid w:val="00D61140"/>
    <w:rsid w:val="00D63126"/>
    <w:rsid w:val="00D63935"/>
    <w:rsid w:val="00D639A1"/>
    <w:rsid w:val="00D64240"/>
    <w:rsid w:val="00D64A4E"/>
    <w:rsid w:val="00D66CEE"/>
    <w:rsid w:val="00D80FAA"/>
    <w:rsid w:val="00D82AD9"/>
    <w:rsid w:val="00D87771"/>
    <w:rsid w:val="00D93358"/>
    <w:rsid w:val="00D95FCC"/>
    <w:rsid w:val="00D978D0"/>
    <w:rsid w:val="00DA1DE9"/>
    <w:rsid w:val="00DA621E"/>
    <w:rsid w:val="00DB0AB8"/>
    <w:rsid w:val="00DD02A5"/>
    <w:rsid w:val="00DD1D72"/>
    <w:rsid w:val="00DD372B"/>
    <w:rsid w:val="00DD3966"/>
    <w:rsid w:val="00DF54DA"/>
    <w:rsid w:val="00E03DCD"/>
    <w:rsid w:val="00E0443B"/>
    <w:rsid w:val="00E05E29"/>
    <w:rsid w:val="00E12A2B"/>
    <w:rsid w:val="00E13F55"/>
    <w:rsid w:val="00E13FFF"/>
    <w:rsid w:val="00E30ECB"/>
    <w:rsid w:val="00E31976"/>
    <w:rsid w:val="00E32F8A"/>
    <w:rsid w:val="00E33E61"/>
    <w:rsid w:val="00E35FD6"/>
    <w:rsid w:val="00E41B0D"/>
    <w:rsid w:val="00E469EE"/>
    <w:rsid w:val="00E505B4"/>
    <w:rsid w:val="00E54670"/>
    <w:rsid w:val="00E551DE"/>
    <w:rsid w:val="00E6145F"/>
    <w:rsid w:val="00E638ED"/>
    <w:rsid w:val="00E766AE"/>
    <w:rsid w:val="00E861F9"/>
    <w:rsid w:val="00E86964"/>
    <w:rsid w:val="00E9148D"/>
    <w:rsid w:val="00E929E8"/>
    <w:rsid w:val="00EA0F5A"/>
    <w:rsid w:val="00EA1974"/>
    <w:rsid w:val="00EA5A82"/>
    <w:rsid w:val="00EB3CE2"/>
    <w:rsid w:val="00EB65D5"/>
    <w:rsid w:val="00EB6DBB"/>
    <w:rsid w:val="00EB7151"/>
    <w:rsid w:val="00EB750E"/>
    <w:rsid w:val="00EB7555"/>
    <w:rsid w:val="00EC2CD9"/>
    <w:rsid w:val="00EC2D7B"/>
    <w:rsid w:val="00ED4B19"/>
    <w:rsid w:val="00ED5E0C"/>
    <w:rsid w:val="00ED79BA"/>
    <w:rsid w:val="00EE13DE"/>
    <w:rsid w:val="00EE320A"/>
    <w:rsid w:val="00EE41EE"/>
    <w:rsid w:val="00EF0DED"/>
    <w:rsid w:val="00EF101C"/>
    <w:rsid w:val="00EF76E1"/>
    <w:rsid w:val="00F11562"/>
    <w:rsid w:val="00F23749"/>
    <w:rsid w:val="00F260CB"/>
    <w:rsid w:val="00F301EF"/>
    <w:rsid w:val="00F30E58"/>
    <w:rsid w:val="00F31679"/>
    <w:rsid w:val="00F35E65"/>
    <w:rsid w:val="00F442ED"/>
    <w:rsid w:val="00F45583"/>
    <w:rsid w:val="00F477F0"/>
    <w:rsid w:val="00F55FF7"/>
    <w:rsid w:val="00F57923"/>
    <w:rsid w:val="00F647B5"/>
    <w:rsid w:val="00F65516"/>
    <w:rsid w:val="00F6574B"/>
    <w:rsid w:val="00F6636D"/>
    <w:rsid w:val="00F665A4"/>
    <w:rsid w:val="00F67716"/>
    <w:rsid w:val="00F75E47"/>
    <w:rsid w:val="00F767D0"/>
    <w:rsid w:val="00F84FA7"/>
    <w:rsid w:val="00F9355C"/>
    <w:rsid w:val="00F93F3E"/>
    <w:rsid w:val="00F9569F"/>
    <w:rsid w:val="00FA2CC9"/>
    <w:rsid w:val="00FA4143"/>
    <w:rsid w:val="00FA45C8"/>
    <w:rsid w:val="00FA48B8"/>
    <w:rsid w:val="00FA66B1"/>
    <w:rsid w:val="00FB29B9"/>
    <w:rsid w:val="00FB40F0"/>
    <w:rsid w:val="00FB4DEA"/>
    <w:rsid w:val="00FC28B4"/>
    <w:rsid w:val="00FE0D2E"/>
    <w:rsid w:val="00FE3D74"/>
    <w:rsid w:val="00FE57EF"/>
    <w:rsid w:val="00FE62D5"/>
    <w:rsid w:val="00FF1DF5"/>
    <w:rsid w:val="00FF26F6"/>
    <w:rsid w:val="00FF448A"/>
    <w:rsid w:val="00FF52E8"/>
    <w:rsid w:val="00FF66B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51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character" w:customStyle="1" w:styleId="body-c-c0">
    <w:name w:val="body-c-c0"/>
    <w:basedOn w:val="Fuentedeprrafopredeter"/>
    <w:rsid w:val="00DD0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024">
      <w:bodyDiv w:val="1"/>
      <w:marLeft w:val="0"/>
      <w:marRight w:val="0"/>
      <w:marTop w:val="0"/>
      <w:marBottom w:val="0"/>
      <w:divBdr>
        <w:top w:val="none" w:sz="0" w:space="0" w:color="auto"/>
        <w:left w:val="none" w:sz="0" w:space="0" w:color="auto"/>
        <w:bottom w:val="none" w:sz="0" w:space="0" w:color="auto"/>
        <w:right w:val="none" w:sz="0" w:space="0" w:color="auto"/>
      </w:divBdr>
    </w:div>
    <w:div w:id="1248924187">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B1498-3007-4489-B6AC-5CEBDB51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3257</Words>
  <Characters>17917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294</cp:revision>
  <cp:lastPrinted>2014-07-08T23:37:00Z</cp:lastPrinted>
  <dcterms:created xsi:type="dcterms:W3CDTF">2014-03-23T06:28:00Z</dcterms:created>
  <dcterms:modified xsi:type="dcterms:W3CDTF">2014-08-06T18:33:00Z</dcterms:modified>
</cp:coreProperties>
</file>